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07B" w:rsidRPr="0079507B" w:rsidRDefault="0079507B" w:rsidP="0079507B">
      <w:pPr>
        <w:jc w:val="both"/>
        <w:rPr>
          <w:rFonts w:ascii="Times New Roman" w:eastAsia="Calibri" w:hAnsi="Times New Roman" w:cs="Times New Roman"/>
          <w:spacing w:val="2"/>
          <w:sz w:val="24"/>
          <w:szCs w:val="24"/>
        </w:rPr>
      </w:pPr>
      <w:r w:rsidRPr="0079507B">
        <w:rPr>
          <w:rFonts w:ascii="Times New Roman" w:eastAsia="Calibri" w:hAnsi="Times New Roman" w:cs="Times New Roman"/>
          <w:spacing w:val="2"/>
          <w:sz w:val="24"/>
          <w:szCs w:val="24"/>
        </w:rPr>
        <w:t>Приложение №13</w:t>
      </w:r>
    </w:p>
    <w:p w:rsidR="0079507B" w:rsidRPr="0079507B" w:rsidRDefault="0079507B" w:rsidP="0079507B">
      <w:pPr>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 xml:space="preserve">       «СОГЛАСОВАНО:                                                 «УТВЕРЖДЕНО»</w:t>
      </w:r>
    </w:p>
    <w:p w:rsidR="0079507B" w:rsidRPr="0079507B" w:rsidRDefault="0079507B" w:rsidP="0079507B">
      <w:pPr>
        <w:spacing w:after="0"/>
        <w:ind w:right="-228"/>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Председатель профкома:                                         Директор «Гимназия №40»:</w:t>
      </w:r>
    </w:p>
    <w:p w:rsidR="0079507B" w:rsidRPr="0079507B" w:rsidRDefault="0079507B" w:rsidP="0079507B">
      <w:pPr>
        <w:spacing w:after="0"/>
        <w:ind w:left="-456" w:right="-228"/>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 xml:space="preserve">       _______Л.М.Серебрянская                                       __________А.Г.Дериновская</w:t>
      </w:r>
    </w:p>
    <w:p w:rsidR="0079507B" w:rsidRPr="0079507B" w:rsidRDefault="0079507B" w:rsidP="0079507B">
      <w:pPr>
        <w:spacing w:after="0"/>
        <w:ind w:left="-456" w:right="-228"/>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 xml:space="preserve">       «_30_» ___мая___2014 г.                                          «_30_»__мая___2014 г.</w:t>
      </w:r>
    </w:p>
    <w:p w:rsidR="0079507B" w:rsidRPr="0079507B" w:rsidRDefault="0079507B" w:rsidP="0079507B">
      <w:pPr>
        <w:spacing w:after="0"/>
        <w:ind w:right="-228"/>
        <w:jc w:val="both"/>
        <w:rPr>
          <w:rFonts w:ascii="Times New Roman" w:eastAsia="Calibri" w:hAnsi="Times New Roman" w:cs="Times New Roman"/>
          <w:b/>
          <w:sz w:val="24"/>
          <w:szCs w:val="24"/>
        </w:rPr>
      </w:pPr>
    </w:p>
    <w:p w:rsidR="0079507B" w:rsidRPr="0079507B" w:rsidRDefault="0079507B" w:rsidP="0079507B">
      <w:pPr>
        <w:spacing w:after="0"/>
        <w:ind w:left="-456" w:right="-228"/>
        <w:jc w:val="both"/>
        <w:rPr>
          <w:rFonts w:ascii="Times New Roman" w:eastAsia="Calibri" w:hAnsi="Times New Roman" w:cs="Times New Roman"/>
          <w:b/>
          <w:sz w:val="24"/>
          <w:szCs w:val="24"/>
        </w:rPr>
      </w:pPr>
    </w:p>
    <w:p w:rsidR="0079507B" w:rsidRPr="0079507B" w:rsidRDefault="0079507B" w:rsidP="0079507B">
      <w:pPr>
        <w:spacing w:after="0"/>
        <w:ind w:left="-456" w:right="-228"/>
        <w:jc w:val="both"/>
        <w:rPr>
          <w:rFonts w:ascii="Times New Roman" w:eastAsia="Calibri" w:hAnsi="Times New Roman" w:cs="Times New Roman"/>
          <w:b/>
          <w:sz w:val="24"/>
          <w:szCs w:val="24"/>
        </w:rPr>
      </w:pPr>
    </w:p>
    <w:p w:rsidR="0079507B" w:rsidRPr="0079507B" w:rsidRDefault="0079507B" w:rsidP="0079507B">
      <w:pPr>
        <w:spacing w:after="0"/>
        <w:ind w:left="-456" w:right="-228"/>
        <w:jc w:val="both"/>
        <w:rPr>
          <w:rFonts w:ascii="Times New Roman" w:eastAsia="Calibri" w:hAnsi="Times New Roman" w:cs="Times New Roman"/>
          <w:b/>
          <w:sz w:val="24"/>
          <w:szCs w:val="24"/>
        </w:rPr>
      </w:pPr>
    </w:p>
    <w:p w:rsidR="0079507B" w:rsidRPr="0079507B" w:rsidRDefault="0079507B" w:rsidP="0079507B">
      <w:pPr>
        <w:spacing w:after="0"/>
        <w:ind w:left="-456" w:right="-228"/>
        <w:jc w:val="center"/>
        <w:rPr>
          <w:rFonts w:ascii="Times New Roman" w:eastAsia="Calibri" w:hAnsi="Times New Roman" w:cs="Times New Roman"/>
          <w:b/>
          <w:sz w:val="24"/>
          <w:szCs w:val="24"/>
        </w:rPr>
      </w:pPr>
      <w:r w:rsidRPr="0079507B">
        <w:rPr>
          <w:rFonts w:ascii="Times New Roman" w:eastAsia="Calibri" w:hAnsi="Times New Roman" w:cs="Times New Roman"/>
          <w:b/>
          <w:sz w:val="24"/>
          <w:szCs w:val="24"/>
        </w:rPr>
        <w:t>Положение</w:t>
      </w:r>
    </w:p>
    <w:p w:rsidR="0079507B" w:rsidRPr="0079507B" w:rsidRDefault="0079507B" w:rsidP="0079507B">
      <w:pPr>
        <w:spacing w:after="0"/>
        <w:ind w:left="-456" w:right="-228"/>
        <w:jc w:val="center"/>
        <w:rPr>
          <w:rFonts w:ascii="Times New Roman" w:eastAsia="Calibri" w:hAnsi="Times New Roman" w:cs="Times New Roman"/>
          <w:b/>
          <w:sz w:val="24"/>
          <w:szCs w:val="24"/>
        </w:rPr>
      </w:pPr>
      <w:r w:rsidRPr="0079507B">
        <w:rPr>
          <w:rFonts w:ascii="Times New Roman" w:eastAsia="Calibri" w:hAnsi="Times New Roman" w:cs="Times New Roman"/>
          <w:b/>
          <w:sz w:val="24"/>
          <w:szCs w:val="24"/>
        </w:rPr>
        <w:t>об оплате труда работников</w:t>
      </w:r>
    </w:p>
    <w:p w:rsidR="0079507B" w:rsidRPr="0079507B" w:rsidRDefault="0079507B" w:rsidP="0079507B">
      <w:pPr>
        <w:spacing w:after="0"/>
        <w:ind w:left="-456" w:firstLine="399"/>
        <w:jc w:val="center"/>
        <w:rPr>
          <w:rFonts w:ascii="Times New Roman" w:eastAsia="Calibri" w:hAnsi="Times New Roman" w:cs="Times New Roman"/>
          <w:b/>
          <w:color w:val="000000"/>
          <w:spacing w:val="-1"/>
          <w:sz w:val="24"/>
          <w:szCs w:val="24"/>
        </w:rPr>
      </w:pPr>
      <w:r w:rsidRPr="0079507B">
        <w:rPr>
          <w:rFonts w:ascii="Times New Roman" w:eastAsia="Calibri" w:hAnsi="Times New Roman" w:cs="Times New Roman"/>
          <w:b/>
          <w:sz w:val="24"/>
          <w:szCs w:val="24"/>
        </w:rPr>
        <w:t>МБОУ «Гимназия № 40» Приволжского района</w:t>
      </w:r>
    </w:p>
    <w:p w:rsidR="0079507B" w:rsidRPr="0079507B" w:rsidRDefault="0079507B" w:rsidP="0079507B">
      <w:pPr>
        <w:spacing w:after="0"/>
        <w:ind w:left="-456" w:firstLine="399"/>
        <w:jc w:val="center"/>
        <w:rPr>
          <w:rFonts w:ascii="Times New Roman" w:eastAsia="Calibri" w:hAnsi="Times New Roman" w:cs="Times New Roman"/>
          <w:b/>
          <w:sz w:val="24"/>
          <w:szCs w:val="24"/>
        </w:rPr>
      </w:pPr>
      <w:r w:rsidRPr="0079507B">
        <w:rPr>
          <w:rFonts w:ascii="Times New Roman" w:eastAsia="Calibri" w:hAnsi="Times New Roman" w:cs="Times New Roman"/>
          <w:b/>
          <w:color w:val="000000"/>
          <w:spacing w:val="-1"/>
          <w:sz w:val="24"/>
          <w:szCs w:val="24"/>
        </w:rPr>
        <w:t>г. Казани</w:t>
      </w:r>
    </w:p>
    <w:p w:rsidR="0079507B" w:rsidRPr="0079507B" w:rsidRDefault="0079507B" w:rsidP="0079507B">
      <w:pPr>
        <w:spacing w:after="0"/>
        <w:ind w:right="-228"/>
        <w:jc w:val="both"/>
        <w:rPr>
          <w:rFonts w:ascii="Times New Roman" w:eastAsia="Calibri" w:hAnsi="Times New Roman" w:cs="Times New Roman"/>
          <w:b/>
          <w:sz w:val="24"/>
          <w:szCs w:val="24"/>
        </w:rPr>
      </w:pPr>
    </w:p>
    <w:p w:rsidR="0079507B" w:rsidRPr="0079507B" w:rsidRDefault="0079507B" w:rsidP="0079507B">
      <w:pPr>
        <w:spacing w:after="0"/>
        <w:ind w:right="-228"/>
        <w:jc w:val="both"/>
        <w:rPr>
          <w:rFonts w:ascii="Times New Roman" w:eastAsia="Calibri" w:hAnsi="Times New Roman" w:cs="Times New Roman"/>
          <w:b/>
          <w:sz w:val="24"/>
          <w:szCs w:val="24"/>
        </w:rPr>
      </w:pPr>
      <w:r w:rsidRPr="0079507B">
        <w:rPr>
          <w:rFonts w:ascii="Times New Roman" w:eastAsia="Calibri" w:hAnsi="Times New Roman" w:cs="Times New Roman"/>
          <w:b/>
          <w:sz w:val="24"/>
          <w:szCs w:val="24"/>
        </w:rPr>
        <w:t>1. Общие положения</w:t>
      </w:r>
    </w:p>
    <w:p w:rsidR="0079507B" w:rsidRPr="0079507B" w:rsidRDefault="0079507B" w:rsidP="0079507B">
      <w:pPr>
        <w:spacing w:after="0"/>
        <w:ind w:left="-456" w:right="-228"/>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1.1. Положение об оплате труда работников МБОУ  «Гимназия № 40» Приволжского района</w:t>
      </w:r>
      <w:r w:rsidRPr="0079507B">
        <w:rPr>
          <w:rFonts w:ascii="Times New Roman" w:eastAsia="Calibri" w:hAnsi="Times New Roman" w:cs="Times New Roman"/>
          <w:color w:val="000000"/>
          <w:spacing w:val="-1"/>
          <w:sz w:val="24"/>
          <w:szCs w:val="24"/>
        </w:rPr>
        <w:t xml:space="preserve"> г.    Казани</w:t>
      </w:r>
      <w:r w:rsidRPr="0079507B">
        <w:rPr>
          <w:rFonts w:ascii="Times New Roman" w:eastAsia="Calibri" w:hAnsi="Times New Roman" w:cs="Times New Roman"/>
          <w:color w:val="000000"/>
          <w:spacing w:val="-1"/>
          <w:sz w:val="24"/>
          <w:szCs w:val="24"/>
        </w:rPr>
        <w:tab/>
      </w:r>
    </w:p>
    <w:p w:rsidR="0079507B" w:rsidRPr="0079507B" w:rsidRDefault="0079507B" w:rsidP="0079507B">
      <w:pPr>
        <w:spacing w:after="0"/>
        <w:ind w:left="57" w:firstLine="57"/>
        <w:jc w:val="both"/>
        <w:rPr>
          <w:rFonts w:ascii="Times New Roman" w:eastAsia="Calibri" w:hAnsi="Times New Roman" w:cs="Times New Roman"/>
          <w:b/>
          <w:sz w:val="24"/>
          <w:szCs w:val="24"/>
        </w:rPr>
      </w:pPr>
      <w:r w:rsidRPr="0079507B">
        <w:rPr>
          <w:rFonts w:ascii="Times New Roman" w:eastAsia="Calibri" w:hAnsi="Times New Roman" w:cs="Times New Roman"/>
          <w:sz w:val="24"/>
          <w:szCs w:val="24"/>
        </w:rPr>
        <w:t>(далее - Положение) разработано на основании:</w:t>
      </w:r>
    </w:p>
    <w:p w:rsidR="0079507B" w:rsidRPr="0079507B" w:rsidRDefault="0079507B" w:rsidP="0079507B">
      <w:pPr>
        <w:numPr>
          <w:ilvl w:val="0"/>
          <w:numId w:val="1"/>
        </w:numPr>
        <w:spacing w:after="0" w:line="360" w:lineRule="auto"/>
        <w:ind w:right="342"/>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Трудового Кодекса  Российской Федерации;</w:t>
      </w:r>
    </w:p>
    <w:p w:rsidR="0079507B" w:rsidRPr="0079507B" w:rsidRDefault="0079507B" w:rsidP="0079507B">
      <w:pPr>
        <w:numPr>
          <w:ilvl w:val="0"/>
          <w:numId w:val="1"/>
        </w:numPr>
        <w:spacing w:after="0" w:line="360" w:lineRule="auto"/>
        <w:ind w:right="-228"/>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 xml:space="preserve">постановления Правительства Российской Федерации от 5 августа </w:t>
      </w:r>
      <w:smartTag w:uri="urn:schemas-microsoft-com:office:smarttags" w:element="metricconverter">
        <w:smartTagPr>
          <w:attr w:name="ProductID" w:val="2008 г"/>
        </w:smartTagPr>
        <w:r w:rsidRPr="0079507B">
          <w:rPr>
            <w:rFonts w:ascii="Times New Roman" w:eastAsia="Calibri" w:hAnsi="Times New Roman" w:cs="Times New Roman"/>
            <w:sz w:val="24"/>
            <w:szCs w:val="24"/>
          </w:rPr>
          <w:t>2008 г</w:t>
        </w:r>
      </w:smartTag>
      <w:r w:rsidRPr="0079507B">
        <w:rPr>
          <w:rFonts w:ascii="Times New Roman" w:eastAsia="Calibri" w:hAnsi="Times New Roman" w:cs="Times New Roman"/>
          <w:sz w:val="24"/>
          <w:szCs w:val="24"/>
        </w:rPr>
        <w:t>. N 583 "О введении новых систем оплаты труда работников бюджетных учреждений»;</w:t>
      </w:r>
    </w:p>
    <w:p w:rsidR="0079507B" w:rsidRPr="0079507B" w:rsidRDefault="0079507B" w:rsidP="0079507B">
      <w:pPr>
        <w:numPr>
          <w:ilvl w:val="0"/>
          <w:numId w:val="1"/>
        </w:num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color w:val="000000"/>
          <w:sz w:val="24"/>
          <w:szCs w:val="24"/>
        </w:rPr>
        <w:t xml:space="preserve">приказа Министерства образования и науки Российской Федерации (Минобрнауки России) от 31 октября </w:t>
      </w:r>
      <w:smartTag w:uri="urn:schemas-microsoft-com:office:smarttags" w:element="metricconverter">
        <w:smartTagPr>
          <w:attr w:name="ProductID" w:val="2008 г"/>
        </w:smartTagPr>
        <w:r w:rsidRPr="0079507B">
          <w:rPr>
            <w:rFonts w:ascii="Times New Roman" w:eastAsia="Calibri" w:hAnsi="Times New Roman" w:cs="Times New Roman"/>
            <w:color w:val="000000"/>
            <w:sz w:val="24"/>
            <w:szCs w:val="24"/>
          </w:rPr>
          <w:t>2008 г</w:t>
        </w:r>
      </w:smartTag>
      <w:r w:rsidRPr="0079507B">
        <w:rPr>
          <w:rFonts w:ascii="Times New Roman" w:eastAsia="Calibri" w:hAnsi="Times New Roman" w:cs="Times New Roman"/>
          <w:color w:val="000000"/>
          <w:sz w:val="24"/>
          <w:szCs w:val="24"/>
        </w:rPr>
        <w:t>.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по виду экономической деятельности "Образование"</w:t>
      </w:r>
      <w:r w:rsidRPr="0079507B">
        <w:rPr>
          <w:rFonts w:ascii="Times New Roman" w:eastAsia="Calibri" w:hAnsi="Times New Roman" w:cs="Times New Roman"/>
          <w:sz w:val="24"/>
          <w:szCs w:val="24"/>
        </w:rPr>
        <w:t>;</w:t>
      </w:r>
    </w:p>
    <w:p w:rsidR="0079507B" w:rsidRPr="0079507B" w:rsidRDefault="0079507B" w:rsidP="0079507B">
      <w:pPr>
        <w:numPr>
          <w:ilvl w:val="0"/>
          <w:numId w:val="1"/>
        </w:numPr>
        <w:spacing w:after="0" w:line="360" w:lineRule="auto"/>
        <w:ind w:right="5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постановления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 в редакции постановлений Кабинета Министров Республики Татарстан от 05.12.2008года  №869, от 02.02.2009 года №59, от 01.03.2010 года №102, от 14.07.2010 года №564, от24.08.2010 года №675);</w:t>
      </w:r>
    </w:p>
    <w:p w:rsidR="0079507B" w:rsidRPr="0079507B" w:rsidRDefault="0079507B" w:rsidP="0079507B">
      <w:pPr>
        <w:numPr>
          <w:ilvl w:val="0"/>
          <w:numId w:val="1"/>
        </w:numPr>
        <w:spacing w:after="0" w:line="360" w:lineRule="auto"/>
        <w:ind w:right="-228"/>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постановления  Кабинета Министров Республики Татарстан  от 24.08.2010 года № 678</w:t>
      </w:r>
    </w:p>
    <w:p w:rsidR="0079507B" w:rsidRPr="0079507B" w:rsidRDefault="0079507B" w:rsidP="0079507B">
      <w:pPr>
        <w:numPr>
          <w:ilvl w:val="0"/>
          <w:numId w:val="1"/>
        </w:numPr>
        <w:spacing w:after="0" w:line="360" w:lineRule="auto"/>
        <w:ind w:right="-228"/>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«Об условиях оплаты труда работников государственных учреждений Республики Татарстан» и с  изменениями (постановление КМ РТ от 08.10.2010 года №790);</w:t>
      </w:r>
    </w:p>
    <w:p w:rsidR="0079507B" w:rsidRPr="0079507B" w:rsidRDefault="0079507B" w:rsidP="0079507B">
      <w:pPr>
        <w:numPr>
          <w:ilvl w:val="0"/>
          <w:numId w:val="1"/>
        </w:num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lastRenderedPageBreak/>
        <w:t>постановления Исполнительного комитета г. Казани от 25.08.2010 № 7473 «Об условиях оплаты труда работников муниципальных учреждениях г.Казани»;</w:t>
      </w:r>
    </w:p>
    <w:p w:rsidR="0079507B" w:rsidRPr="0079507B" w:rsidRDefault="0079507B" w:rsidP="0079507B">
      <w:pPr>
        <w:numPr>
          <w:ilvl w:val="0"/>
          <w:numId w:val="1"/>
        </w:num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постановления Исполнительного комитета г. Казани от 11.01.2011  №      «О внесении изменений в постановление Исполнительного комитета г.Казани от 25.08.2010 №7473 «Об условиях оплаты труда работников муниципальных учреждений г.Казани»;</w:t>
      </w:r>
    </w:p>
    <w:p w:rsidR="0079507B" w:rsidRPr="0079507B" w:rsidRDefault="0079507B" w:rsidP="0079507B">
      <w:pPr>
        <w:numPr>
          <w:ilvl w:val="0"/>
          <w:numId w:val="1"/>
        </w:num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Постановлений Кабинета Министров РТ от 30.04.2011 № 356; от 19.08.2011 № 688, от 19.09.2011 г. № 778; от 26.08.2013 г. № 600; от 23.12.2013 г.№1024</w:t>
      </w:r>
    </w:p>
    <w:p w:rsidR="0079507B" w:rsidRPr="0079507B" w:rsidRDefault="0079507B" w:rsidP="0079507B">
      <w:pPr>
        <w:numPr>
          <w:ilvl w:val="0"/>
          <w:numId w:val="1"/>
        </w:num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отраслевого  Соглашения между Министерством  образования и науки Республики Татарстан и Татарским республиканским комитетом профсоюза народного образования и науки  на 2014-2016 годы;</w:t>
      </w:r>
    </w:p>
    <w:p w:rsidR="0079507B" w:rsidRPr="0079507B" w:rsidRDefault="0079507B" w:rsidP="0079507B">
      <w:pPr>
        <w:numPr>
          <w:ilvl w:val="0"/>
          <w:numId w:val="1"/>
        </w:num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Устава МБОУ ««Татарско-русская средняя общеобразовательная  школа № 10 с углубленным изучением отдельных предметов» Приволжского района г. Казани</w:t>
      </w:r>
    </w:p>
    <w:p w:rsidR="0079507B" w:rsidRPr="0079507B" w:rsidRDefault="0079507B" w:rsidP="0079507B">
      <w:pPr>
        <w:spacing w:after="0"/>
        <w:jc w:val="both"/>
        <w:rPr>
          <w:rFonts w:ascii="Times New Roman" w:eastAsia="Calibri" w:hAnsi="Times New Roman" w:cs="Times New Roman"/>
          <w:sz w:val="24"/>
          <w:szCs w:val="24"/>
        </w:rPr>
      </w:pPr>
    </w:p>
    <w:p w:rsidR="0079507B" w:rsidRPr="0079507B" w:rsidRDefault="0079507B" w:rsidP="0079507B">
      <w:pPr>
        <w:spacing w:after="0" w:line="360" w:lineRule="auto"/>
        <w:ind w:hanging="5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1.2. Заработная плата работников школы (без учета премий), устанавливаемая в соответствии с локальными нормативными актами учреждения образования, которые разрабатываются с учетом настоящего Положения, не может быть меньше заработной платы (без учета премий), выплачиваемой на основе Единой тарифной сетки по оплате труда работников учреждений образования на 1 сентября 2010 года, при условии сохранения объема должностных обязанностей работников и выполнения ими работ той же квалификации.</w:t>
      </w:r>
    </w:p>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1.3. Оплата труда   библиотечных и других работников учреждения, не относящихся к работникам образования, осуществляется в учреждении применительно к ПКГ по соответствующим видам экономической деятельности.</w:t>
      </w:r>
    </w:p>
    <w:p w:rsidR="0079507B" w:rsidRPr="0079507B" w:rsidRDefault="0079507B" w:rsidP="0079507B">
      <w:pPr>
        <w:spacing w:after="0" w:line="360" w:lineRule="auto"/>
        <w:jc w:val="both"/>
        <w:rPr>
          <w:rFonts w:ascii="Times New Roman" w:eastAsia="Calibri" w:hAnsi="Times New Roman" w:cs="Times New Roman"/>
          <w:b/>
          <w:sz w:val="24"/>
          <w:szCs w:val="24"/>
        </w:rPr>
      </w:pPr>
      <w:r w:rsidRPr="0079507B">
        <w:rPr>
          <w:rFonts w:ascii="Times New Roman" w:eastAsia="Calibri" w:hAnsi="Times New Roman" w:cs="Times New Roman"/>
          <w:sz w:val="24"/>
          <w:szCs w:val="24"/>
        </w:rPr>
        <w:t>1.4.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79507B" w:rsidRPr="0079507B" w:rsidRDefault="0079507B" w:rsidP="0079507B">
      <w:pPr>
        <w:spacing w:after="0" w:line="360" w:lineRule="auto"/>
        <w:ind w:left="5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1.5. Оплата труда работников, занятых по совместительству, а также на  условиях       неполного</w:t>
      </w:r>
    </w:p>
    <w:p w:rsidR="0079507B" w:rsidRPr="0079507B" w:rsidRDefault="0079507B" w:rsidP="0079507B">
      <w:pPr>
        <w:spacing w:after="0" w:line="360" w:lineRule="auto"/>
        <w:ind w:left="57"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рабочего времени, производится пропорционально отработанному времени либо в зависимости</w:t>
      </w:r>
    </w:p>
    <w:p w:rsidR="0079507B" w:rsidRPr="0079507B" w:rsidRDefault="0079507B" w:rsidP="0079507B">
      <w:pPr>
        <w:spacing w:after="0" w:line="360" w:lineRule="auto"/>
        <w:ind w:left="57"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от выполненного объема работ.</w:t>
      </w:r>
    </w:p>
    <w:p w:rsidR="0079507B" w:rsidRPr="0079507B" w:rsidRDefault="0079507B" w:rsidP="0079507B">
      <w:pPr>
        <w:spacing w:after="0" w:line="360" w:lineRule="auto"/>
        <w:ind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1.6. Введение в школе новых систем оплаты труда не может рассматриваться  как   основание   для</w:t>
      </w:r>
    </w:p>
    <w:p w:rsidR="0079507B" w:rsidRPr="0079507B" w:rsidRDefault="0079507B" w:rsidP="0079507B">
      <w:pPr>
        <w:spacing w:after="0" w:line="360" w:lineRule="auto"/>
        <w:ind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lastRenderedPageBreak/>
        <w:t>отказа от предоставления льгот и гарантий, установленных трудовым законодательством.</w:t>
      </w:r>
    </w:p>
    <w:p w:rsidR="0079507B" w:rsidRPr="0079507B" w:rsidRDefault="0079507B" w:rsidP="0079507B">
      <w:pPr>
        <w:spacing w:after="0" w:line="360" w:lineRule="auto"/>
        <w:ind w:left="57" w:right="57" w:hanging="114"/>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1.7. Системы оплаты труда в учреждение устанавливаются коллективными договорами, территориальными и отраслевыми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ИКМО г. Казани, содержащими нормы трудового права, и настоящим Положением.</w:t>
      </w:r>
    </w:p>
    <w:p w:rsidR="0079507B" w:rsidRPr="0079507B" w:rsidRDefault="0079507B" w:rsidP="0079507B">
      <w:pPr>
        <w:spacing w:after="0" w:line="360" w:lineRule="auto"/>
        <w:ind w:left="57" w:right="5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1.8.  В настоящем Положении используются следующие понятия и определения:</w:t>
      </w:r>
    </w:p>
    <w:p w:rsidR="0079507B" w:rsidRPr="0079507B" w:rsidRDefault="0079507B" w:rsidP="0079507B">
      <w:pPr>
        <w:spacing w:after="0" w:line="240" w:lineRule="auto"/>
        <w:contextualSpacing/>
        <w:jc w:val="both"/>
        <w:rPr>
          <w:rFonts w:ascii="Times New Roman" w:eastAsia="Calibri" w:hAnsi="Times New Roman" w:cs="Times New Roman"/>
          <w:sz w:val="24"/>
          <w:szCs w:val="24"/>
        </w:rPr>
      </w:pPr>
    </w:p>
    <w:p w:rsidR="0079507B" w:rsidRPr="0079507B" w:rsidRDefault="0079507B" w:rsidP="0079507B">
      <w:pPr>
        <w:numPr>
          <w:ilvl w:val="0"/>
          <w:numId w:val="3"/>
        </w:num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b/>
          <w:sz w:val="24"/>
          <w:szCs w:val="24"/>
        </w:rPr>
        <w:t>система оплаты труда</w:t>
      </w:r>
      <w:r w:rsidRPr="0079507B">
        <w:rPr>
          <w:rFonts w:ascii="Times New Roman" w:eastAsia="Calibri" w:hAnsi="Times New Roman" w:cs="Times New Roman"/>
          <w:sz w:val="24"/>
          <w:szCs w:val="24"/>
        </w:rPr>
        <w:t xml:space="preserve">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настоящим Законом и иными нормативными правовыми актами Российской Федерации и Республики Татарстан;</w:t>
      </w:r>
    </w:p>
    <w:p w:rsidR="0079507B" w:rsidRPr="0079507B" w:rsidRDefault="0079507B" w:rsidP="0079507B">
      <w:pPr>
        <w:widowControl w:val="0"/>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79507B">
        <w:rPr>
          <w:rFonts w:ascii="Times New Roman" w:eastAsia="Times New Roman" w:hAnsi="Times New Roman" w:cs="Times New Roman"/>
          <w:b/>
          <w:sz w:val="24"/>
          <w:szCs w:val="24"/>
          <w:lang w:eastAsia="ru-RU"/>
        </w:rPr>
        <w:t>базовый оклад</w:t>
      </w:r>
      <w:r w:rsidRPr="0079507B">
        <w:rPr>
          <w:rFonts w:ascii="Times New Roman" w:eastAsia="Times New Roman" w:hAnsi="Times New Roman" w:cs="Times New Roman"/>
          <w:sz w:val="24"/>
          <w:szCs w:val="24"/>
          <w:lang w:eastAsia="ru-RU"/>
        </w:rPr>
        <w:t xml:space="preserve"> (базовый должностной оклад), </w:t>
      </w:r>
      <w:r w:rsidRPr="0079507B">
        <w:rPr>
          <w:rFonts w:ascii="Times New Roman" w:eastAsia="Times New Roman" w:hAnsi="Times New Roman" w:cs="Times New Roman"/>
          <w:b/>
          <w:sz w:val="24"/>
          <w:szCs w:val="24"/>
          <w:lang w:eastAsia="ru-RU"/>
        </w:rPr>
        <w:t xml:space="preserve">базовая ставка заработной платы </w:t>
      </w:r>
      <w:r w:rsidRPr="0079507B">
        <w:rPr>
          <w:rFonts w:ascii="Times New Roman" w:eastAsia="Times New Roman" w:hAnsi="Times New Roman" w:cs="Times New Roman"/>
          <w:sz w:val="24"/>
          <w:szCs w:val="24"/>
          <w:lang w:eastAsia="ru-RU"/>
        </w:rPr>
        <w:t>- минимальные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79507B" w:rsidRPr="0079507B" w:rsidRDefault="0079507B" w:rsidP="0079507B">
      <w:pPr>
        <w:numPr>
          <w:ilvl w:val="0"/>
          <w:numId w:val="3"/>
        </w:numPr>
        <w:autoSpaceDE w:val="0"/>
        <w:autoSpaceDN w:val="0"/>
        <w:adjustRightInd w:val="0"/>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b/>
          <w:sz w:val="24"/>
          <w:szCs w:val="24"/>
        </w:rPr>
        <w:t>оклад (должностной оклад)</w:t>
      </w:r>
      <w:r w:rsidRPr="0079507B">
        <w:rPr>
          <w:rFonts w:ascii="Times New Roman" w:eastAsia="Calibri" w:hAnsi="Times New Roman" w:cs="Times New Roman"/>
          <w:sz w:val="24"/>
          <w:szCs w:val="24"/>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79507B" w:rsidRPr="0079507B" w:rsidRDefault="0079507B" w:rsidP="0079507B">
      <w:pPr>
        <w:numPr>
          <w:ilvl w:val="0"/>
          <w:numId w:val="3"/>
        </w:numPr>
        <w:autoSpaceDE w:val="0"/>
        <w:autoSpaceDN w:val="0"/>
        <w:adjustRightInd w:val="0"/>
        <w:spacing w:after="0" w:line="360" w:lineRule="auto"/>
        <w:ind w:left="1361"/>
        <w:jc w:val="both"/>
        <w:rPr>
          <w:rFonts w:ascii="Times New Roman" w:eastAsia="Calibri" w:hAnsi="Times New Roman" w:cs="Times New Roman"/>
          <w:sz w:val="24"/>
          <w:szCs w:val="24"/>
        </w:rPr>
      </w:pPr>
      <w:r w:rsidRPr="0079507B">
        <w:rPr>
          <w:rFonts w:ascii="Times New Roman" w:eastAsia="Calibri" w:hAnsi="Times New Roman" w:cs="Times New Roman"/>
          <w:b/>
          <w:sz w:val="24"/>
          <w:szCs w:val="24"/>
        </w:rPr>
        <w:t>тарифная ставка</w:t>
      </w:r>
      <w:r w:rsidRPr="0079507B">
        <w:rPr>
          <w:rFonts w:ascii="Times New Roman" w:eastAsia="Calibri" w:hAnsi="Times New Roman" w:cs="Times New Roman"/>
          <w:sz w:val="24"/>
          <w:szCs w:val="24"/>
        </w:rPr>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79507B" w:rsidRPr="0079507B" w:rsidRDefault="0079507B" w:rsidP="0079507B">
      <w:pPr>
        <w:numPr>
          <w:ilvl w:val="0"/>
          <w:numId w:val="3"/>
        </w:numPr>
        <w:autoSpaceDE w:val="0"/>
        <w:autoSpaceDN w:val="0"/>
        <w:adjustRightInd w:val="0"/>
        <w:spacing w:after="0" w:line="360" w:lineRule="auto"/>
        <w:ind w:left="1361"/>
        <w:jc w:val="both"/>
        <w:rPr>
          <w:rFonts w:ascii="Times New Roman" w:eastAsia="Calibri" w:hAnsi="Times New Roman" w:cs="Times New Roman"/>
          <w:sz w:val="24"/>
          <w:szCs w:val="24"/>
        </w:rPr>
      </w:pPr>
      <w:r w:rsidRPr="0079507B">
        <w:rPr>
          <w:rFonts w:ascii="Times New Roman" w:eastAsia="Calibri" w:hAnsi="Times New Roman" w:cs="Times New Roman"/>
          <w:b/>
          <w:sz w:val="24"/>
          <w:szCs w:val="24"/>
        </w:rPr>
        <w:t>заработная плата (оплата труда работника</w:t>
      </w:r>
      <w:r w:rsidRPr="0079507B">
        <w:rPr>
          <w:rFonts w:ascii="Times New Roman" w:eastAsia="Calibri" w:hAnsi="Times New Roman" w:cs="Times New Roman"/>
          <w:sz w:val="24"/>
          <w:szCs w:val="24"/>
        </w:rPr>
        <w:t>)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79507B" w:rsidRPr="0079507B" w:rsidRDefault="0079507B" w:rsidP="0079507B">
      <w:pPr>
        <w:numPr>
          <w:ilvl w:val="0"/>
          <w:numId w:val="3"/>
        </w:numPr>
        <w:spacing w:after="0" w:line="360" w:lineRule="auto"/>
        <w:ind w:left="1361"/>
        <w:jc w:val="both"/>
        <w:rPr>
          <w:rFonts w:ascii="Times New Roman" w:eastAsia="Times New Roman" w:hAnsi="Times New Roman" w:cs="Times New Roman"/>
          <w:sz w:val="24"/>
          <w:szCs w:val="24"/>
          <w:lang w:eastAsia="ru-RU"/>
        </w:rPr>
      </w:pPr>
      <w:r w:rsidRPr="0079507B">
        <w:rPr>
          <w:rFonts w:ascii="Times New Roman" w:eastAsia="Times New Roman" w:hAnsi="Times New Roman" w:cs="Times New Roman"/>
          <w:b/>
          <w:sz w:val="24"/>
          <w:szCs w:val="24"/>
          <w:lang w:eastAsia="ru-RU"/>
        </w:rPr>
        <w:lastRenderedPageBreak/>
        <w:t>выплаты компенсационного характера</w:t>
      </w:r>
      <w:r w:rsidRPr="0079507B">
        <w:rPr>
          <w:rFonts w:ascii="Times New Roman" w:eastAsia="Times New Roman" w:hAnsi="Times New Roman" w:cs="Times New Roman"/>
          <w:sz w:val="24"/>
          <w:szCs w:val="24"/>
          <w:lang w:eastAsia="ru-RU"/>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79507B" w:rsidRPr="0079507B" w:rsidRDefault="0079507B" w:rsidP="0079507B">
      <w:pPr>
        <w:numPr>
          <w:ilvl w:val="0"/>
          <w:numId w:val="3"/>
        </w:numPr>
        <w:spacing w:after="0" w:line="360" w:lineRule="auto"/>
        <w:ind w:left="1361"/>
        <w:jc w:val="both"/>
        <w:rPr>
          <w:rFonts w:ascii="Times New Roman" w:eastAsia="Calibri" w:hAnsi="Times New Roman" w:cs="Times New Roman"/>
          <w:sz w:val="24"/>
          <w:szCs w:val="24"/>
        </w:rPr>
      </w:pPr>
      <w:r w:rsidRPr="0079507B">
        <w:rPr>
          <w:rFonts w:ascii="Times New Roman" w:eastAsia="Calibri" w:hAnsi="Times New Roman" w:cs="Times New Roman"/>
          <w:b/>
          <w:sz w:val="24"/>
          <w:szCs w:val="24"/>
        </w:rPr>
        <w:t>выплаты стимулирующего характера</w:t>
      </w:r>
      <w:r w:rsidRPr="0079507B">
        <w:rPr>
          <w:rFonts w:ascii="Times New Roman" w:eastAsia="Calibri" w:hAnsi="Times New Roman" w:cs="Times New Roman"/>
          <w:sz w:val="24"/>
          <w:szCs w:val="24"/>
        </w:rPr>
        <w:t xml:space="preserve"> – доплаты и надбавки стимулирующего характера, премии и иные поощрительные выплаты;</w:t>
      </w:r>
    </w:p>
    <w:p w:rsidR="0079507B" w:rsidRPr="0079507B" w:rsidRDefault="0079507B" w:rsidP="0079507B">
      <w:pPr>
        <w:numPr>
          <w:ilvl w:val="0"/>
          <w:numId w:val="3"/>
        </w:numPr>
        <w:spacing w:after="0" w:line="360" w:lineRule="auto"/>
        <w:ind w:left="1361"/>
        <w:jc w:val="both"/>
        <w:rPr>
          <w:rFonts w:ascii="Times New Roman" w:eastAsia="Calibri" w:hAnsi="Times New Roman" w:cs="Times New Roman"/>
          <w:sz w:val="24"/>
          <w:szCs w:val="24"/>
        </w:rPr>
      </w:pPr>
      <w:r w:rsidRPr="0079507B">
        <w:rPr>
          <w:rFonts w:ascii="Times New Roman" w:eastAsia="Calibri" w:hAnsi="Times New Roman" w:cs="Times New Roman"/>
          <w:b/>
          <w:sz w:val="24"/>
          <w:szCs w:val="24"/>
        </w:rPr>
        <w:t>выплаты социального характера</w:t>
      </w:r>
      <w:r w:rsidRPr="0079507B">
        <w:rPr>
          <w:rFonts w:ascii="Times New Roman" w:eastAsia="Calibri" w:hAnsi="Times New Roman" w:cs="Times New Roman"/>
          <w:sz w:val="24"/>
          <w:szCs w:val="24"/>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79507B" w:rsidRPr="0079507B" w:rsidRDefault="0079507B" w:rsidP="0079507B">
      <w:pPr>
        <w:spacing w:after="0" w:line="360" w:lineRule="auto"/>
        <w:ind w:left="-454" w:right="-227"/>
        <w:jc w:val="both"/>
        <w:rPr>
          <w:rFonts w:ascii="Times New Roman" w:eastAsia="Calibri" w:hAnsi="Times New Roman" w:cs="Times New Roman"/>
          <w:b/>
          <w:sz w:val="24"/>
          <w:szCs w:val="24"/>
        </w:rPr>
      </w:pPr>
      <w:r w:rsidRPr="0079507B">
        <w:rPr>
          <w:rFonts w:ascii="Times New Roman" w:eastAsia="Calibri" w:hAnsi="Times New Roman" w:cs="Times New Roman"/>
          <w:b/>
          <w:sz w:val="24"/>
          <w:szCs w:val="24"/>
        </w:rPr>
        <w:t xml:space="preserve">       2. Порядок и условия оплаты труда</w:t>
      </w:r>
    </w:p>
    <w:p w:rsidR="0079507B" w:rsidRPr="0079507B" w:rsidRDefault="0079507B" w:rsidP="0079507B">
      <w:pPr>
        <w:spacing w:after="0" w:line="360" w:lineRule="auto"/>
        <w:ind w:right="-5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2.1.Данное положение вступает в действие и регулирует порядок и правила оплаты труда работников  учреждения образования  с 01.01.2014 года.</w:t>
      </w:r>
    </w:p>
    <w:p w:rsidR="0079507B" w:rsidRPr="0079507B" w:rsidRDefault="0079507B" w:rsidP="0079507B">
      <w:pPr>
        <w:spacing w:after="0" w:line="360" w:lineRule="auto"/>
        <w:ind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2.2.. Положение определяет порядок:</w:t>
      </w:r>
    </w:p>
    <w:p w:rsidR="0079507B" w:rsidRPr="0079507B" w:rsidRDefault="0079507B" w:rsidP="0079507B">
      <w:pPr>
        <w:numPr>
          <w:ilvl w:val="0"/>
          <w:numId w:val="2"/>
        </w:numPr>
        <w:spacing w:after="0" w:line="360" w:lineRule="auto"/>
        <w:ind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формирования фонда оплаты труда работников  школы  за  счет   средств     бюджета</w:t>
      </w:r>
    </w:p>
    <w:p w:rsidR="0079507B" w:rsidRPr="0079507B" w:rsidRDefault="0079507B" w:rsidP="0079507B">
      <w:pPr>
        <w:spacing w:after="0" w:line="360" w:lineRule="auto"/>
        <w:ind w:left="420"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и внебюджетных средств от приносящей доход деятельности;</w:t>
      </w:r>
    </w:p>
    <w:p w:rsidR="0079507B" w:rsidRPr="0079507B" w:rsidRDefault="0079507B" w:rsidP="0079507B">
      <w:pPr>
        <w:numPr>
          <w:ilvl w:val="0"/>
          <w:numId w:val="2"/>
        </w:numPr>
        <w:spacing w:after="0" w:line="360" w:lineRule="auto"/>
        <w:ind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79507B" w:rsidRPr="0079507B" w:rsidRDefault="0079507B" w:rsidP="0079507B">
      <w:pPr>
        <w:numPr>
          <w:ilvl w:val="0"/>
          <w:numId w:val="2"/>
        </w:numPr>
        <w:spacing w:after="0" w:line="360" w:lineRule="auto"/>
        <w:ind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выплат компенсационного и стимулирующего характера.</w:t>
      </w:r>
    </w:p>
    <w:p w:rsidR="0079507B" w:rsidRPr="0079507B" w:rsidRDefault="0079507B" w:rsidP="0079507B">
      <w:pPr>
        <w:spacing w:after="0" w:line="360" w:lineRule="auto"/>
        <w:ind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2.3.Оплата труда  каждого работника определяется трудовым договором между    директором</w:t>
      </w:r>
    </w:p>
    <w:p w:rsidR="0079507B" w:rsidRPr="0079507B" w:rsidRDefault="0079507B" w:rsidP="0079507B">
      <w:pPr>
        <w:spacing w:after="0" w:line="360" w:lineRule="auto"/>
        <w:ind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МБОУ «Гимназия №40»    (работодателем)    и      работником   исходя    из      условий труда, его результативности, особенности деятельности образовательного учреждения и работника.</w:t>
      </w:r>
    </w:p>
    <w:p w:rsidR="0079507B" w:rsidRPr="0079507B" w:rsidRDefault="0079507B" w:rsidP="0079507B">
      <w:pPr>
        <w:spacing w:after="0" w:line="360" w:lineRule="auto"/>
        <w:ind w:left="-454" w:right="228"/>
        <w:jc w:val="both"/>
        <w:rPr>
          <w:rFonts w:ascii="Times New Roman" w:eastAsia="Calibri" w:hAnsi="Times New Roman" w:cs="Times New Roman"/>
          <w:b/>
          <w:sz w:val="24"/>
          <w:szCs w:val="24"/>
        </w:rPr>
      </w:pPr>
      <w:r w:rsidRPr="0079507B">
        <w:rPr>
          <w:rFonts w:ascii="Times New Roman" w:eastAsia="Calibri" w:hAnsi="Times New Roman" w:cs="Times New Roman"/>
          <w:b/>
          <w:sz w:val="24"/>
          <w:szCs w:val="24"/>
        </w:rPr>
        <w:t xml:space="preserve">       3. Основные условия оплаты труда.</w:t>
      </w:r>
    </w:p>
    <w:p w:rsidR="0079507B" w:rsidRPr="0079507B" w:rsidRDefault="0079507B" w:rsidP="0079507B">
      <w:pPr>
        <w:spacing w:after="0" w:line="360" w:lineRule="auto"/>
        <w:ind w:firstLine="5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3.1. Системы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w:t>
      </w:r>
    </w:p>
    <w:p w:rsidR="0079507B" w:rsidRPr="0079507B" w:rsidRDefault="0079507B" w:rsidP="0079507B">
      <w:pPr>
        <w:spacing w:after="0" w:line="360" w:lineRule="auto"/>
        <w:ind w:left="-454" w:right="-227" w:firstLine="568"/>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3.2. Системы оплаты труда работников учреждения устанавливаются с учетом:</w:t>
      </w:r>
    </w:p>
    <w:p w:rsidR="0079507B" w:rsidRPr="0079507B" w:rsidRDefault="0079507B" w:rsidP="0079507B">
      <w:pPr>
        <w:numPr>
          <w:ilvl w:val="0"/>
          <w:numId w:val="4"/>
        </w:numPr>
        <w:spacing w:after="0" w:line="360" w:lineRule="auto"/>
        <w:ind w:right="-227" w:hanging="209"/>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единого тарифно-квалификационного справочника работ и профессий рабочих;</w:t>
      </w:r>
    </w:p>
    <w:p w:rsidR="0079507B" w:rsidRPr="0079507B" w:rsidRDefault="0079507B" w:rsidP="0079507B">
      <w:pPr>
        <w:numPr>
          <w:ilvl w:val="0"/>
          <w:numId w:val="4"/>
        </w:numPr>
        <w:spacing w:after="0" w:line="360" w:lineRule="auto"/>
        <w:ind w:right="-227" w:hanging="209"/>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единого квалификационного справочника должностей руководителей, специалистов и служащих;</w:t>
      </w:r>
    </w:p>
    <w:p w:rsidR="0079507B" w:rsidRPr="0079507B" w:rsidRDefault="0079507B" w:rsidP="0079507B">
      <w:pPr>
        <w:numPr>
          <w:ilvl w:val="0"/>
          <w:numId w:val="4"/>
        </w:numPr>
        <w:spacing w:after="0" w:line="360" w:lineRule="auto"/>
        <w:ind w:right="-227" w:hanging="209"/>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государственных гарантий по оплате труда;</w:t>
      </w:r>
    </w:p>
    <w:p w:rsidR="0079507B" w:rsidRPr="0079507B" w:rsidRDefault="0079507B" w:rsidP="0079507B">
      <w:pPr>
        <w:numPr>
          <w:ilvl w:val="0"/>
          <w:numId w:val="4"/>
        </w:numPr>
        <w:spacing w:after="0" w:line="360" w:lineRule="auto"/>
        <w:ind w:right="-227" w:hanging="209"/>
        <w:jc w:val="both"/>
        <w:rPr>
          <w:rFonts w:ascii="Times New Roman" w:eastAsia="Calibri" w:hAnsi="Times New Roman" w:cs="Times New Roman"/>
          <w:snapToGrid w:val="0"/>
          <w:color w:val="000000"/>
          <w:sz w:val="24"/>
          <w:szCs w:val="24"/>
        </w:rPr>
      </w:pPr>
      <w:r w:rsidRPr="0079507B">
        <w:rPr>
          <w:rFonts w:ascii="Times New Roman" w:eastAsia="Calibri" w:hAnsi="Times New Roman" w:cs="Times New Roman"/>
          <w:sz w:val="24"/>
          <w:szCs w:val="24"/>
        </w:rPr>
        <w:lastRenderedPageBreak/>
        <w:t>минимальных окладов (минимальных должностных окладов), минимальных ставок заработной платы по профессиональным квалификационным группам;</w:t>
      </w:r>
    </w:p>
    <w:p w:rsidR="0079507B" w:rsidRPr="0079507B" w:rsidRDefault="0079507B" w:rsidP="0079507B">
      <w:pPr>
        <w:numPr>
          <w:ilvl w:val="0"/>
          <w:numId w:val="4"/>
        </w:numPr>
        <w:spacing w:after="0" w:line="360" w:lineRule="auto"/>
        <w:ind w:right="-227" w:hanging="209"/>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перечня видов выплат компенсационного характера в образовательных учреждениях;</w:t>
      </w:r>
    </w:p>
    <w:p w:rsidR="0079507B" w:rsidRPr="0079507B" w:rsidRDefault="0079507B" w:rsidP="0079507B">
      <w:pPr>
        <w:numPr>
          <w:ilvl w:val="0"/>
          <w:numId w:val="4"/>
        </w:numPr>
        <w:spacing w:after="0" w:line="360" w:lineRule="auto"/>
        <w:ind w:right="-227" w:hanging="209"/>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перечня видов выплат стимулирующего характера в образовательных учреждениях;</w:t>
      </w:r>
    </w:p>
    <w:p w:rsidR="0079507B" w:rsidRPr="0079507B" w:rsidRDefault="0079507B" w:rsidP="0079507B">
      <w:pPr>
        <w:numPr>
          <w:ilvl w:val="0"/>
          <w:numId w:val="4"/>
        </w:numPr>
        <w:spacing w:after="0" w:line="360" w:lineRule="auto"/>
        <w:ind w:right="-227" w:hanging="209"/>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w:t>
      </w:r>
    </w:p>
    <w:p w:rsidR="0079507B" w:rsidRPr="0079507B" w:rsidRDefault="0079507B" w:rsidP="0079507B">
      <w:pPr>
        <w:numPr>
          <w:ilvl w:val="0"/>
          <w:numId w:val="4"/>
        </w:numPr>
        <w:spacing w:after="0" w:line="360" w:lineRule="auto"/>
        <w:ind w:right="-227" w:hanging="209"/>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настоящего Положения и других локальных актов;</w:t>
      </w:r>
    </w:p>
    <w:p w:rsidR="0079507B" w:rsidRPr="0079507B" w:rsidRDefault="0079507B" w:rsidP="0079507B">
      <w:pPr>
        <w:numPr>
          <w:ilvl w:val="0"/>
          <w:numId w:val="4"/>
        </w:numPr>
        <w:spacing w:after="0" w:line="360" w:lineRule="auto"/>
        <w:ind w:right="-227" w:hanging="209"/>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рекомендаций Российской   трехсторонней   комиссии по    регулированию     социально-</w:t>
      </w:r>
    </w:p>
    <w:p w:rsidR="0079507B" w:rsidRPr="0079507B" w:rsidRDefault="0079507B" w:rsidP="0079507B">
      <w:pPr>
        <w:spacing w:after="0" w:line="360" w:lineRule="auto"/>
        <w:ind w:left="57"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трудовых отношений;</w:t>
      </w:r>
    </w:p>
    <w:p w:rsidR="0079507B" w:rsidRPr="0079507B" w:rsidRDefault="0079507B" w:rsidP="0079507B">
      <w:pPr>
        <w:numPr>
          <w:ilvl w:val="0"/>
          <w:numId w:val="5"/>
        </w:numPr>
        <w:tabs>
          <w:tab w:val="clear" w:pos="360"/>
          <w:tab w:val="num" w:pos="114"/>
        </w:tabs>
        <w:spacing w:after="0" w:line="360" w:lineRule="auto"/>
        <w:ind w:right="-227" w:hanging="246"/>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мнения представительного (профсоюзного) органа работников.</w:t>
      </w:r>
    </w:p>
    <w:p w:rsidR="0079507B" w:rsidRPr="0079507B" w:rsidRDefault="0079507B" w:rsidP="0079507B">
      <w:pPr>
        <w:spacing w:after="0" w:line="360" w:lineRule="auto"/>
        <w:ind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 xml:space="preserve">3.3. Фонд оплаты труда работников учреждения формируется </w:t>
      </w:r>
      <w:r w:rsidRPr="0079507B">
        <w:rPr>
          <w:rFonts w:ascii="Times New Roman" w:eastAsia="Calibri" w:hAnsi="Times New Roman" w:cs="Times New Roman"/>
          <w:b/>
          <w:sz w:val="24"/>
          <w:szCs w:val="24"/>
        </w:rPr>
        <w:t>на календарный год</w:t>
      </w:r>
      <w:r w:rsidRPr="0079507B">
        <w:rPr>
          <w:rFonts w:ascii="Times New Roman" w:eastAsia="Calibri" w:hAnsi="Times New Roman" w:cs="Times New Roman"/>
          <w:sz w:val="24"/>
          <w:szCs w:val="24"/>
        </w:rPr>
        <w:t>,     исходя   из объема лимитов бюджетных обязательств муниципального бюджета и средств, поступающих    от приносящей доход деятельности.</w:t>
      </w:r>
    </w:p>
    <w:p w:rsidR="0079507B" w:rsidRPr="0079507B" w:rsidRDefault="0079507B" w:rsidP="0079507B">
      <w:pPr>
        <w:spacing w:after="0" w:line="360" w:lineRule="auto"/>
        <w:ind w:left="57" w:hanging="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3.4. Учреждение в пределах, имеющихся  у    него  средств на оплату    труда   самостоятельно</w:t>
      </w:r>
    </w:p>
    <w:p w:rsidR="0079507B" w:rsidRPr="0079507B" w:rsidRDefault="0079507B" w:rsidP="0079507B">
      <w:pPr>
        <w:spacing w:after="0" w:line="360" w:lineRule="auto"/>
        <w:ind w:left="57" w:right="-227" w:hanging="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определяет размеры  окладов   (должностных окладов),   ставок    заработной      платы</w:t>
      </w:r>
    </w:p>
    <w:p w:rsidR="0079507B" w:rsidRPr="0079507B" w:rsidRDefault="0079507B" w:rsidP="0079507B">
      <w:pPr>
        <w:spacing w:after="0" w:line="360" w:lineRule="auto"/>
        <w:ind w:left="57" w:right="-227" w:hanging="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работников учреждения, осуществляющих профессиональную деятельность по профессиям</w:t>
      </w:r>
    </w:p>
    <w:p w:rsidR="0079507B" w:rsidRPr="0079507B" w:rsidRDefault="0079507B" w:rsidP="0079507B">
      <w:pPr>
        <w:spacing w:after="0" w:line="360" w:lineRule="auto"/>
        <w:ind w:left="57" w:right="-227" w:hanging="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рабочих или должностям служащих  (далее – оклады  (должностные оклады),   ставки</w:t>
      </w:r>
    </w:p>
    <w:p w:rsidR="0079507B" w:rsidRPr="0079507B" w:rsidRDefault="0079507B" w:rsidP="0079507B">
      <w:pPr>
        <w:spacing w:after="0" w:line="360" w:lineRule="auto"/>
        <w:ind w:left="57" w:right="-227" w:hanging="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заработной платы),  а также размеры доплат,  надбавок, премий и иных выплат без ограничения</w:t>
      </w:r>
    </w:p>
    <w:p w:rsidR="0079507B" w:rsidRPr="0079507B" w:rsidRDefault="0079507B" w:rsidP="0079507B">
      <w:pPr>
        <w:spacing w:after="0" w:line="360" w:lineRule="auto"/>
        <w:ind w:left="57" w:right="-227" w:hanging="57"/>
        <w:jc w:val="both"/>
        <w:rPr>
          <w:rFonts w:ascii="Times New Roman" w:eastAsia="Calibri" w:hAnsi="Times New Roman" w:cs="Times New Roman"/>
          <w:sz w:val="24"/>
          <w:szCs w:val="24"/>
        </w:rPr>
      </w:pPr>
      <w:r w:rsidRPr="0079507B">
        <w:rPr>
          <w:rFonts w:ascii="Times New Roman" w:eastAsia="Calibri" w:hAnsi="Times New Roman" w:cs="Times New Roman"/>
          <w:color w:val="000000"/>
          <w:sz w:val="24"/>
          <w:szCs w:val="24"/>
        </w:rPr>
        <w:t>их максимальными размерами согласно</w:t>
      </w:r>
      <w:r w:rsidRPr="0079507B">
        <w:rPr>
          <w:rFonts w:ascii="Times New Roman" w:eastAsia="Calibri" w:hAnsi="Times New Roman" w:cs="Times New Roman"/>
          <w:i/>
          <w:color w:val="0000FF"/>
          <w:sz w:val="24"/>
          <w:szCs w:val="24"/>
        </w:rPr>
        <w:t xml:space="preserve"> </w:t>
      </w:r>
      <w:r w:rsidRPr="0079507B">
        <w:rPr>
          <w:rFonts w:ascii="Times New Roman" w:eastAsia="Calibri" w:hAnsi="Times New Roman" w:cs="Times New Roman"/>
          <w:sz w:val="24"/>
          <w:szCs w:val="24"/>
        </w:rPr>
        <w:t>постановления Кабинета Министров Республики</w:t>
      </w:r>
    </w:p>
    <w:p w:rsidR="0079507B" w:rsidRPr="0079507B" w:rsidRDefault="0079507B" w:rsidP="0079507B">
      <w:pPr>
        <w:spacing w:after="0" w:line="360" w:lineRule="auto"/>
        <w:ind w:left="57" w:right="-227" w:hanging="5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Татарстан  от 24.08.2010 года № 678 «Об условиях оплаты труда работников</w:t>
      </w:r>
    </w:p>
    <w:p w:rsidR="0079507B" w:rsidRPr="0079507B" w:rsidRDefault="0079507B" w:rsidP="0079507B">
      <w:pPr>
        <w:spacing w:after="0" w:line="360" w:lineRule="auto"/>
        <w:ind w:left="57" w:right="-227" w:hanging="5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государственных учреждений Республики Татарстан» и с  изменениями (постановление КМ РТ</w:t>
      </w:r>
    </w:p>
    <w:p w:rsidR="0079507B" w:rsidRPr="0079507B" w:rsidRDefault="0079507B" w:rsidP="0079507B">
      <w:pPr>
        <w:spacing w:after="0" w:line="360" w:lineRule="auto"/>
        <w:ind w:left="57" w:hanging="5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от 08.10.2010 года №790) и - постановлением   Исполнительного комитета г. Казани от 25.08.2010 №7473 «Об условиях оплаты труда работников муниципальных учреждений г.Казани»</w:t>
      </w:r>
    </w:p>
    <w:p w:rsidR="0079507B" w:rsidRPr="0079507B" w:rsidRDefault="0079507B" w:rsidP="0079507B">
      <w:pPr>
        <w:spacing w:after="0" w:line="360" w:lineRule="auto"/>
        <w:ind w:left="57" w:hanging="114"/>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 xml:space="preserve">3.5.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w:t>
      </w:r>
      <w:r w:rsidRPr="0079507B">
        <w:rPr>
          <w:rFonts w:ascii="Times New Roman" w:eastAsia="Calibri" w:hAnsi="Times New Roman" w:cs="Times New Roman"/>
          <w:color w:val="000000"/>
          <w:sz w:val="24"/>
          <w:szCs w:val="24"/>
        </w:rPr>
        <w:lastRenderedPageBreak/>
        <w:t>квалификационному уровню ПКГ (далее - повышающий коэффициент). Оклады по соответствующим ПКГ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79507B" w:rsidRPr="0079507B" w:rsidRDefault="0079507B" w:rsidP="0079507B">
      <w:pPr>
        <w:spacing w:after="0" w:line="360" w:lineRule="auto"/>
        <w:ind w:right="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3.6.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79507B" w:rsidRPr="0079507B" w:rsidRDefault="0079507B" w:rsidP="0079507B">
      <w:pPr>
        <w:spacing w:after="0" w:line="360" w:lineRule="auto"/>
        <w:ind w:right="57" w:firstLine="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3.7.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79507B" w:rsidRPr="0079507B" w:rsidRDefault="0079507B" w:rsidP="0079507B">
      <w:pPr>
        <w:spacing w:after="0" w:line="360" w:lineRule="auto"/>
        <w:ind w:left="57" w:right="57" w:hanging="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3.8.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79507B" w:rsidRPr="0079507B" w:rsidRDefault="0079507B" w:rsidP="0079507B">
      <w:pPr>
        <w:spacing w:after="0" w:line="360" w:lineRule="auto"/>
        <w:ind w:left="57" w:right="57" w:hanging="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3.9.Руководитель  образовательного учреждения формирует и утверждает штатное расписание  в  соответствующими  с действующими нормативами.</w:t>
      </w:r>
    </w:p>
    <w:p w:rsidR="0079507B" w:rsidRPr="0079507B" w:rsidRDefault="0079507B" w:rsidP="0079507B">
      <w:pPr>
        <w:spacing w:after="0" w:line="240" w:lineRule="auto"/>
        <w:ind w:left="120"/>
        <w:jc w:val="both"/>
        <w:rPr>
          <w:rFonts w:ascii="Times New Roman" w:eastAsia="Calibri" w:hAnsi="Times New Roman" w:cs="Times New Roman"/>
          <w:b/>
          <w:sz w:val="24"/>
          <w:szCs w:val="24"/>
          <w:lang w:eastAsia="ru-RU"/>
        </w:rPr>
      </w:pPr>
      <w:r w:rsidRPr="0079507B">
        <w:rPr>
          <w:rFonts w:ascii="Times New Roman" w:eastAsia="Calibri" w:hAnsi="Times New Roman" w:cs="Times New Roman"/>
          <w:b/>
          <w:sz w:val="24"/>
          <w:szCs w:val="24"/>
          <w:lang w:eastAsia="ru-RU"/>
        </w:rPr>
        <w:t>4.Порядок формирования базовых окладов работников образования</w:t>
      </w:r>
    </w:p>
    <w:p w:rsidR="0079507B" w:rsidRPr="0079507B" w:rsidRDefault="0079507B" w:rsidP="0079507B">
      <w:pPr>
        <w:spacing w:after="0" w:line="240" w:lineRule="auto"/>
        <w:ind w:left="720"/>
        <w:contextualSpacing/>
        <w:jc w:val="both"/>
        <w:rPr>
          <w:rFonts w:ascii="Times New Roman" w:eastAsia="Calibri" w:hAnsi="Times New Roman" w:cs="Times New Roman"/>
          <w:sz w:val="24"/>
          <w:szCs w:val="24"/>
          <w:lang w:eastAsia="ru-RU"/>
        </w:rPr>
      </w:pP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4.1.</w:t>
      </w:r>
      <w:r w:rsidRPr="0079507B">
        <w:rPr>
          <w:rFonts w:ascii="Times New Roman" w:eastAsia="Calibri" w:hAnsi="Times New Roman" w:cs="Times New Roman"/>
          <w:b/>
          <w:sz w:val="24"/>
          <w:szCs w:val="24"/>
          <w:lang w:eastAsia="ru-RU"/>
        </w:rPr>
        <w:t>Размер базового оклада работников</w:t>
      </w:r>
      <w:r w:rsidRPr="0079507B">
        <w:rPr>
          <w:rFonts w:ascii="Times New Roman" w:eastAsia="Calibri" w:hAnsi="Times New Roman" w:cs="Times New Roman"/>
          <w:sz w:val="24"/>
          <w:szCs w:val="24"/>
          <w:lang w:eastAsia="ru-RU"/>
        </w:rPr>
        <w:t xml:space="preserve">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межразрядный коэффициент четырехразрядной тарифной сетки по оплате труда работников образования плюс 100 рублей и устанавливается пропорционально учебной нагрузке, но не более чем на одну ставку.</w:t>
      </w:r>
    </w:p>
    <w:p w:rsidR="0079507B" w:rsidRPr="0079507B" w:rsidRDefault="0079507B" w:rsidP="0079507B">
      <w:pPr>
        <w:spacing w:after="0" w:line="360" w:lineRule="auto"/>
        <w:ind w:left="57"/>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4.2.Размер тарифной ставки (оклада) первого разряда четырехразрядной тарифной сетки по оплате труда работников образования устанавливается Исполнительным комитетом г.Казани.</w:t>
      </w:r>
    </w:p>
    <w:p w:rsidR="0079507B" w:rsidRPr="0079507B" w:rsidRDefault="0079507B" w:rsidP="0079507B">
      <w:pPr>
        <w:spacing w:after="0" w:line="360" w:lineRule="auto"/>
        <w:ind w:left="57" w:right="57" w:hanging="5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lastRenderedPageBreak/>
        <w:t>4.3.Базовые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w:t>
      </w:r>
    </w:p>
    <w:tbl>
      <w:tblPr>
        <w:tblW w:w="4871"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0"/>
        <w:gridCol w:w="1415"/>
        <w:gridCol w:w="1417"/>
        <w:gridCol w:w="1417"/>
        <w:gridCol w:w="1315"/>
      </w:tblGrid>
      <w:tr w:rsidR="0079507B" w:rsidRPr="0079507B" w:rsidTr="004477A3">
        <w:tc>
          <w:tcPr>
            <w:tcW w:w="2016" w:type="pct"/>
            <w:tcBorders>
              <w:top w:val="single" w:sz="4" w:space="0" w:color="auto"/>
              <w:left w:val="single" w:sz="4" w:space="0" w:color="auto"/>
              <w:bottom w:val="single" w:sz="4" w:space="0" w:color="auto"/>
              <w:right w:val="single" w:sz="4" w:space="0" w:color="auto"/>
            </w:tcBorders>
          </w:tcPr>
          <w:p w:rsidR="0079507B" w:rsidRPr="0079507B" w:rsidRDefault="0079507B" w:rsidP="0079507B">
            <w:pPr>
              <w:spacing w:after="0"/>
              <w:ind w:hanging="142"/>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Разряды оплаты труда</w:t>
            </w:r>
          </w:p>
        </w:tc>
        <w:tc>
          <w:tcPr>
            <w:tcW w:w="759" w:type="pct"/>
            <w:tcBorders>
              <w:top w:val="single" w:sz="4" w:space="0" w:color="auto"/>
              <w:left w:val="single" w:sz="4" w:space="0" w:color="auto"/>
              <w:bottom w:val="single" w:sz="4" w:space="0" w:color="auto"/>
              <w:right w:val="single" w:sz="4" w:space="0" w:color="auto"/>
            </w:tcBorders>
          </w:tcPr>
          <w:p w:rsidR="0079507B" w:rsidRPr="0079507B" w:rsidRDefault="0079507B" w:rsidP="0079507B">
            <w:pPr>
              <w:spacing w:after="0"/>
              <w:ind w:hanging="142"/>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w:t>
            </w:r>
          </w:p>
        </w:tc>
        <w:tc>
          <w:tcPr>
            <w:tcW w:w="760" w:type="pct"/>
            <w:tcBorders>
              <w:top w:val="single" w:sz="4" w:space="0" w:color="auto"/>
              <w:left w:val="single" w:sz="4" w:space="0" w:color="auto"/>
              <w:bottom w:val="single" w:sz="4" w:space="0" w:color="auto"/>
              <w:right w:val="single" w:sz="4" w:space="0" w:color="auto"/>
            </w:tcBorders>
          </w:tcPr>
          <w:p w:rsidR="0079507B" w:rsidRPr="0079507B" w:rsidRDefault="0079507B" w:rsidP="0079507B">
            <w:pPr>
              <w:spacing w:after="0"/>
              <w:ind w:hanging="142"/>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2</w:t>
            </w:r>
          </w:p>
        </w:tc>
        <w:tc>
          <w:tcPr>
            <w:tcW w:w="760" w:type="pct"/>
            <w:tcBorders>
              <w:top w:val="single" w:sz="4" w:space="0" w:color="auto"/>
              <w:left w:val="single" w:sz="4" w:space="0" w:color="auto"/>
              <w:bottom w:val="single" w:sz="4" w:space="0" w:color="auto"/>
              <w:right w:val="single" w:sz="4" w:space="0" w:color="auto"/>
            </w:tcBorders>
          </w:tcPr>
          <w:p w:rsidR="0079507B" w:rsidRPr="0079507B" w:rsidRDefault="0079507B" w:rsidP="0079507B">
            <w:pPr>
              <w:spacing w:after="0"/>
              <w:ind w:hanging="142"/>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3</w:t>
            </w:r>
          </w:p>
        </w:tc>
        <w:tc>
          <w:tcPr>
            <w:tcW w:w="705" w:type="pct"/>
            <w:tcBorders>
              <w:top w:val="single" w:sz="4" w:space="0" w:color="auto"/>
              <w:left w:val="single" w:sz="4" w:space="0" w:color="auto"/>
              <w:bottom w:val="single" w:sz="4" w:space="0" w:color="auto"/>
              <w:right w:val="single" w:sz="4" w:space="0" w:color="auto"/>
            </w:tcBorders>
          </w:tcPr>
          <w:p w:rsidR="0079507B" w:rsidRPr="0079507B" w:rsidRDefault="0079507B" w:rsidP="0079507B">
            <w:pPr>
              <w:spacing w:after="0"/>
              <w:ind w:hanging="142"/>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4</w:t>
            </w:r>
          </w:p>
        </w:tc>
      </w:tr>
      <w:tr w:rsidR="0079507B" w:rsidRPr="0079507B" w:rsidTr="004477A3">
        <w:tc>
          <w:tcPr>
            <w:tcW w:w="2016" w:type="pct"/>
            <w:tcBorders>
              <w:top w:val="single" w:sz="4" w:space="0" w:color="auto"/>
              <w:left w:val="single" w:sz="4" w:space="0" w:color="auto"/>
              <w:bottom w:val="single" w:sz="4" w:space="0" w:color="auto"/>
              <w:right w:val="single" w:sz="4" w:space="0" w:color="auto"/>
            </w:tcBorders>
          </w:tcPr>
          <w:p w:rsidR="0079507B" w:rsidRPr="0079507B" w:rsidRDefault="0079507B" w:rsidP="0079507B">
            <w:pPr>
              <w:spacing w:after="0"/>
              <w:ind w:hanging="142"/>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Тарифные коэффициенты</w:t>
            </w:r>
          </w:p>
        </w:tc>
        <w:tc>
          <w:tcPr>
            <w:tcW w:w="759"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ind w:hanging="142"/>
              <w:jc w:val="both"/>
              <w:rPr>
                <w:rFonts w:ascii="Times New Roman" w:eastAsia="Calibri" w:hAnsi="Times New Roman" w:cs="Times New Roman"/>
                <w:sz w:val="24"/>
                <w:szCs w:val="24"/>
              </w:rPr>
            </w:pPr>
            <w:r w:rsidRPr="0079507B">
              <w:rPr>
                <w:rFonts w:ascii="Times New Roman" w:eastAsia="Calibri" w:hAnsi="Times New Roman" w:cs="Times New Roman"/>
                <w:bCs/>
                <w:sz w:val="24"/>
                <w:szCs w:val="24"/>
              </w:rPr>
              <w:t>1,0</w:t>
            </w:r>
          </w:p>
        </w:tc>
        <w:tc>
          <w:tcPr>
            <w:tcW w:w="760"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ind w:hanging="142"/>
              <w:jc w:val="both"/>
              <w:rPr>
                <w:rFonts w:ascii="Times New Roman" w:eastAsia="Calibri" w:hAnsi="Times New Roman" w:cs="Times New Roman"/>
                <w:sz w:val="24"/>
                <w:szCs w:val="24"/>
              </w:rPr>
            </w:pPr>
            <w:r w:rsidRPr="0079507B">
              <w:rPr>
                <w:rFonts w:ascii="Times New Roman" w:eastAsia="Calibri" w:hAnsi="Times New Roman" w:cs="Times New Roman"/>
                <w:bCs/>
                <w:sz w:val="24"/>
                <w:szCs w:val="24"/>
              </w:rPr>
              <w:t>1,23</w:t>
            </w:r>
          </w:p>
        </w:tc>
        <w:tc>
          <w:tcPr>
            <w:tcW w:w="760"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ind w:hanging="142"/>
              <w:jc w:val="both"/>
              <w:rPr>
                <w:rFonts w:ascii="Times New Roman" w:eastAsia="Calibri" w:hAnsi="Times New Roman" w:cs="Times New Roman"/>
                <w:sz w:val="24"/>
                <w:szCs w:val="24"/>
              </w:rPr>
            </w:pPr>
            <w:r w:rsidRPr="0079507B">
              <w:rPr>
                <w:rFonts w:ascii="Times New Roman" w:eastAsia="Calibri" w:hAnsi="Times New Roman" w:cs="Times New Roman"/>
                <w:bCs/>
                <w:sz w:val="24"/>
                <w:szCs w:val="24"/>
              </w:rPr>
              <w:t>1,43</w:t>
            </w:r>
          </w:p>
        </w:tc>
        <w:tc>
          <w:tcPr>
            <w:tcW w:w="705"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ind w:hanging="142"/>
              <w:jc w:val="both"/>
              <w:rPr>
                <w:rFonts w:ascii="Times New Roman" w:eastAsia="Calibri" w:hAnsi="Times New Roman" w:cs="Times New Roman"/>
                <w:sz w:val="24"/>
                <w:szCs w:val="24"/>
              </w:rPr>
            </w:pPr>
            <w:r w:rsidRPr="0079507B">
              <w:rPr>
                <w:rFonts w:ascii="Times New Roman" w:eastAsia="Calibri" w:hAnsi="Times New Roman" w:cs="Times New Roman"/>
                <w:bCs/>
                <w:sz w:val="24"/>
                <w:szCs w:val="24"/>
              </w:rPr>
              <w:t>1,5</w:t>
            </w:r>
          </w:p>
        </w:tc>
      </w:tr>
    </w:tbl>
    <w:p w:rsidR="0079507B" w:rsidRPr="0079507B" w:rsidRDefault="0079507B" w:rsidP="0079507B">
      <w:pPr>
        <w:spacing w:after="0"/>
        <w:ind w:right="-228"/>
        <w:jc w:val="both"/>
        <w:rPr>
          <w:rFonts w:ascii="Times New Roman" w:eastAsia="Calibri" w:hAnsi="Times New Roman" w:cs="Times New Roman"/>
          <w:b/>
          <w:color w:val="000000"/>
          <w:sz w:val="24"/>
          <w:szCs w:val="24"/>
        </w:rPr>
      </w:pPr>
    </w:p>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4.4.Основания для установления работникам образования разрядов по оплате труда</w:t>
      </w:r>
    </w:p>
    <w:p w:rsidR="0079507B" w:rsidRPr="0079507B" w:rsidRDefault="0079507B" w:rsidP="0079507B">
      <w:pPr>
        <w:widowControl w:val="0"/>
        <w:autoSpaceDE w:val="0"/>
        <w:autoSpaceDN w:val="0"/>
        <w:adjustRightInd w:val="0"/>
        <w:spacing w:after="0" w:line="360" w:lineRule="auto"/>
        <w:ind w:firstLine="851"/>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7"/>
        <w:gridCol w:w="7804"/>
      </w:tblGrid>
      <w:tr w:rsidR="0079507B" w:rsidRPr="0079507B" w:rsidTr="004477A3">
        <w:trPr>
          <w:trHeight w:val="20"/>
        </w:trPr>
        <w:tc>
          <w:tcPr>
            <w:tcW w:w="923"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Разряд оплаты труда</w:t>
            </w:r>
          </w:p>
        </w:tc>
        <w:tc>
          <w:tcPr>
            <w:tcW w:w="4077"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Уровень образования, необходимый для замещения соответствующей должности</w:t>
            </w:r>
          </w:p>
        </w:tc>
      </w:tr>
      <w:tr w:rsidR="0079507B" w:rsidRPr="0079507B" w:rsidTr="004477A3">
        <w:trPr>
          <w:trHeight w:val="20"/>
        </w:trPr>
        <w:tc>
          <w:tcPr>
            <w:tcW w:w="923"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w:t>
            </w:r>
          </w:p>
        </w:tc>
        <w:tc>
          <w:tcPr>
            <w:tcW w:w="4077" w:type="pct"/>
            <w:tcBorders>
              <w:top w:val="single" w:sz="4" w:space="0" w:color="auto"/>
              <w:left w:val="single" w:sz="4" w:space="0" w:color="auto"/>
              <w:bottom w:val="single" w:sz="4" w:space="0" w:color="auto"/>
              <w:right w:val="single" w:sz="4" w:space="0" w:color="auto"/>
            </w:tcBorders>
            <w:vAlign w:val="bottom"/>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Основное общее образование, среднее (полное) общее образование</w:t>
            </w:r>
          </w:p>
        </w:tc>
      </w:tr>
      <w:tr w:rsidR="0079507B" w:rsidRPr="0079507B" w:rsidTr="004477A3">
        <w:trPr>
          <w:trHeight w:val="20"/>
        </w:trPr>
        <w:tc>
          <w:tcPr>
            <w:tcW w:w="923"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lang w:val="en-US"/>
              </w:rPr>
            </w:pPr>
            <w:r w:rsidRPr="0079507B">
              <w:rPr>
                <w:rFonts w:ascii="Times New Roman" w:eastAsia="Calibri" w:hAnsi="Times New Roman" w:cs="Times New Roman"/>
                <w:sz w:val="24"/>
                <w:szCs w:val="24"/>
                <w:lang w:val="en-US"/>
              </w:rPr>
              <w:t>2</w:t>
            </w:r>
          </w:p>
        </w:tc>
        <w:tc>
          <w:tcPr>
            <w:tcW w:w="4077" w:type="pct"/>
            <w:tcBorders>
              <w:top w:val="single" w:sz="4" w:space="0" w:color="auto"/>
              <w:left w:val="single" w:sz="4" w:space="0" w:color="auto"/>
              <w:bottom w:val="single" w:sz="4" w:space="0" w:color="auto"/>
              <w:right w:val="single" w:sz="4" w:space="0" w:color="auto"/>
            </w:tcBorders>
            <w:vAlign w:val="bottom"/>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Начальное профессиональное образование, среднее профессиональное образование, неполное высшее образование</w:t>
            </w:r>
          </w:p>
        </w:tc>
      </w:tr>
      <w:tr w:rsidR="0079507B" w:rsidRPr="0079507B" w:rsidTr="004477A3">
        <w:trPr>
          <w:trHeight w:val="20"/>
        </w:trPr>
        <w:tc>
          <w:tcPr>
            <w:tcW w:w="923"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lang w:val="en-US"/>
              </w:rPr>
            </w:pPr>
            <w:r w:rsidRPr="0079507B">
              <w:rPr>
                <w:rFonts w:ascii="Times New Roman" w:eastAsia="Calibri" w:hAnsi="Times New Roman" w:cs="Times New Roman"/>
                <w:sz w:val="24"/>
                <w:szCs w:val="24"/>
                <w:lang w:val="en-US"/>
              </w:rPr>
              <w:t>3</w:t>
            </w:r>
          </w:p>
        </w:tc>
        <w:tc>
          <w:tcPr>
            <w:tcW w:w="4077" w:type="pct"/>
            <w:tcBorders>
              <w:top w:val="single" w:sz="4" w:space="0" w:color="auto"/>
              <w:left w:val="single" w:sz="4" w:space="0" w:color="auto"/>
              <w:bottom w:val="single" w:sz="4" w:space="0" w:color="auto"/>
              <w:right w:val="single" w:sz="4" w:space="0" w:color="auto"/>
            </w:tcBorders>
            <w:vAlign w:val="bottom"/>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Высшее профессиональное образование, подтверждаемое присвоением лицу, успешно прошедшему аттестацию, квалификации «бакалавр»</w:t>
            </w:r>
          </w:p>
        </w:tc>
      </w:tr>
      <w:tr w:rsidR="0079507B" w:rsidRPr="0079507B" w:rsidTr="004477A3">
        <w:trPr>
          <w:trHeight w:val="20"/>
        </w:trPr>
        <w:tc>
          <w:tcPr>
            <w:tcW w:w="923"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lang w:val="en-US"/>
              </w:rPr>
            </w:pPr>
            <w:r w:rsidRPr="0079507B">
              <w:rPr>
                <w:rFonts w:ascii="Times New Roman" w:eastAsia="Calibri" w:hAnsi="Times New Roman" w:cs="Times New Roman"/>
                <w:sz w:val="24"/>
                <w:szCs w:val="24"/>
                <w:lang w:val="en-US"/>
              </w:rPr>
              <w:t>4</w:t>
            </w:r>
          </w:p>
        </w:tc>
        <w:tc>
          <w:tcPr>
            <w:tcW w:w="4077" w:type="pct"/>
            <w:tcBorders>
              <w:top w:val="single" w:sz="4" w:space="0" w:color="auto"/>
              <w:left w:val="single" w:sz="4" w:space="0" w:color="auto"/>
              <w:bottom w:val="single" w:sz="4" w:space="0" w:color="auto"/>
              <w:right w:val="single" w:sz="4" w:space="0" w:color="auto"/>
            </w:tcBorders>
            <w:vAlign w:val="bottom"/>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79507B" w:rsidRPr="0079507B" w:rsidRDefault="0079507B" w:rsidP="0079507B">
      <w:pPr>
        <w:spacing w:after="0"/>
        <w:ind w:left="-456" w:right="-228"/>
        <w:jc w:val="both"/>
        <w:rPr>
          <w:rFonts w:ascii="Times New Roman" w:eastAsia="Calibri" w:hAnsi="Times New Roman" w:cs="Times New Roman"/>
          <w:b/>
          <w:color w:val="000000"/>
          <w:sz w:val="24"/>
          <w:szCs w:val="24"/>
        </w:rPr>
      </w:pP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4.5.В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4.6.В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4.7.В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color w:val="000000"/>
          <w:sz w:val="24"/>
          <w:szCs w:val="24"/>
        </w:rPr>
        <w:t xml:space="preserve">4.8. </w:t>
      </w:r>
      <w:r w:rsidRPr="0079507B">
        <w:rPr>
          <w:rFonts w:ascii="Times New Roman" w:eastAsia="Calibri" w:hAnsi="Times New Roman" w:cs="Times New Roman"/>
          <w:sz w:val="24"/>
          <w:szCs w:val="24"/>
        </w:rPr>
        <w:t xml:space="preserve">Определение разрядов оплаты труда работников образования производится  на основании Положения </w:t>
      </w:r>
      <w:r w:rsidRPr="0079507B">
        <w:rPr>
          <w:rFonts w:ascii="Times New Roman" w:eastAsia="Calibri" w:hAnsi="Times New Roman" w:cs="Times New Roman"/>
          <w:b/>
          <w:sz w:val="24"/>
          <w:szCs w:val="24"/>
        </w:rPr>
        <w:t xml:space="preserve"> </w:t>
      </w:r>
      <w:r w:rsidRPr="0079507B">
        <w:rPr>
          <w:rFonts w:ascii="Times New Roman" w:eastAsia="Calibri" w:hAnsi="Times New Roman" w:cs="Times New Roman"/>
          <w:sz w:val="24"/>
          <w:szCs w:val="24"/>
        </w:rPr>
        <w:t>об условиях оплаты труда работников профессиональных квалификационных групп должностей работников образования г.Казани.</w:t>
      </w:r>
    </w:p>
    <w:p w:rsidR="0079507B" w:rsidRPr="0079507B" w:rsidRDefault="0079507B" w:rsidP="0079507B">
      <w:pPr>
        <w:spacing w:after="0" w:line="240" w:lineRule="auto"/>
        <w:ind w:left="120"/>
        <w:jc w:val="both"/>
        <w:rPr>
          <w:rFonts w:ascii="Times New Roman" w:eastAsia="Calibri" w:hAnsi="Times New Roman" w:cs="Times New Roman"/>
          <w:b/>
          <w:sz w:val="24"/>
          <w:szCs w:val="24"/>
          <w:lang w:eastAsia="ru-RU"/>
        </w:rPr>
      </w:pPr>
      <w:r w:rsidRPr="0079507B">
        <w:rPr>
          <w:rFonts w:ascii="Times New Roman" w:eastAsia="Calibri" w:hAnsi="Times New Roman" w:cs="Times New Roman"/>
          <w:b/>
          <w:sz w:val="24"/>
          <w:szCs w:val="24"/>
          <w:lang w:eastAsia="ru-RU"/>
        </w:rPr>
        <w:t>5. Норма часов за базовую ставку заработной платы (базовый оклад) работников образования</w:t>
      </w:r>
    </w:p>
    <w:p w:rsidR="0079507B" w:rsidRPr="0079507B" w:rsidRDefault="0079507B" w:rsidP="0079507B">
      <w:pPr>
        <w:spacing w:after="0" w:line="240" w:lineRule="auto"/>
        <w:ind w:firstLine="927"/>
        <w:contextualSpacing/>
        <w:jc w:val="both"/>
        <w:rPr>
          <w:rFonts w:ascii="Times New Roman" w:eastAsia="Calibri" w:hAnsi="Times New Roman" w:cs="Times New Roman"/>
          <w:sz w:val="24"/>
          <w:szCs w:val="24"/>
          <w:lang w:eastAsia="ru-RU"/>
        </w:rPr>
      </w:pP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lastRenderedPageBreak/>
        <w:t>5.1.Норма часов педагогической (преподавательской) работы за ставку заработной платы либо продолжительность рабочего времени определена постановлением Правительства Российской Федерации от 03.04.2003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5.2.Продолжительность рабочего времени (норма часов педагогической работы за ставку заработной платы) для педагогических работников Школы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5.3.Норма часов преподавательской работы за ставку заработной платы, являющаяся нормируемой частью их педагогической работы, установлена:</w:t>
      </w:r>
    </w:p>
    <w:p w:rsidR="0079507B" w:rsidRPr="0079507B" w:rsidRDefault="0079507B" w:rsidP="0079507B">
      <w:pPr>
        <w:spacing w:after="0" w:line="360" w:lineRule="auto"/>
        <w:ind w:firstLine="709"/>
        <w:contextualSpacing/>
        <w:jc w:val="both"/>
        <w:rPr>
          <w:rFonts w:ascii="Times New Roman" w:eastAsia="Calibri" w:hAnsi="Times New Roman" w:cs="Times New Roman"/>
          <w:b/>
          <w:sz w:val="24"/>
          <w:szCs w:val="24"/>
          <w:lang w:eastAsia="ru-RU"/>
        </w:rPr>
      </w:pPr>
      <w:r w:rsidRPr="0079507B">
        <w:rPr>
          <w:rFonts w:ascii="Times New Roman" w:eastAsia="Calibri" w:hAnsi="Times New Roman" w:cs="Times New Roman"/>
          <w:b/>
          <w:sz w:val="24"/>
          <w:szCs w:val="24"/>
          <w:lang w:eastAsia="ru-RU"/>
        </w:rPr>
        <w:t>18 часов в неделю:</w:t>
      </w:r>
    </w:p>
    <w:p w:rsidR="0079507B" w:rsidRPr="0079507B" w:rsidRDefault="0079507B" w:rsidP="0079507B">
      <w:pPr>
        <w:numPr>
          <w:ilvl w:val="0"/>
          <w:numId w:val="5"/>
        </w:numPr>
        <w:autoSpaceDE w:val="0"/>
        <w:autoSpaceDN w:val="0"/>
        <w:adjustRightInd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учителям 5 - 11 классов;</w:t>
      </w:r>
    </w:p>
    <w:p w:rsidR="0079507B" w:rsidRPr="0079507B" w:rsidRDefault="0079507B" w:rsidP="0079507B">
      <w:pPr>
        <w:numPr>
          <w:ilvl w:val="0"/>
          <w:numId w:val="5"/>
        </w:numPr>
        <w:autoSpaceDE w:val="0"/>
        <w:autoSpaceDN w:val="0"/>
        <w:adjustRightInd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педагогам дополнительного образования;</w:t>
      </w:r>
    </w:p>
    <w:p w:rsidR="0079507B" w:rsidRPr="0079507B" w:rsidRDefault="0079507B" w:rsidP="0079507B">
      <w:pPr>
        <w:numPr>
          <w:ilvl w:val="0"/>
          <w:numId w:val="5"/>
        </w:numPr>
        <w:autoSpaceDE w:val="0"/>
        <w:autoSpaceDN w:val="0"/>
        <w:adjustRightInd w:val="0"/>
        <w:spacing w:after="0" w:line="24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учителям 1 - 4 классов;</w:t>
      </w:r>
    </w:p>
    <w:p w:rsidR="0079507B" w:rsidRPr="0079507B" w:rsidRDefault="0079507B" w:rsidP="0079507B">
      <w:pPr>
        <w:suppressAutoHyphens/>
        <w:autoSpaceDE w:val="0"/>
        <w:spacing w:after="0" w:line="240" w:lineRule="auto"/>
        <w:jc w:val="both"/>
        <w:rPr>
          <w:rFonts w:ascii="Times New Roman" w:eastAsia="Arial" w:hAnsi="Times New Roman" w:cs="Times New Roman"/>
          <w:sz w:val="24"/>
          <w:szCs w:val="24"/>
          <w:lang w:eastAsia="ar-SA"/>
        </w:rPr>
      </w:pP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5. 4.Выполнение педагогической работы педагогическими работниками, указанными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5.5.Выполнение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5.7.Нормируемая часть рабочего времени работников, предусмотренных в настоящем пункте,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 xml:space="preserve">5.8.Конкретная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w:t>
      </w:r>
      <w:r w:rsidRPr="0079507B">
        <w:rPr>
          <w:rFonts w:ascii="Times New Roman" w:eastAsia="Arial" w:hAnsi="Times New Roman" w:cs="Times New Roman"/>
          <w:sz w:val="24"/>
          <w:szCs w:val="24"/>
          <w:lang w:eastAsia="ar-SA"/>
        </w:rPr>
        <w:lastRenderedPageBreak/>
        <w:t>утвержденных в установленном порядке. Выполнение преподавательской работы регулируется расписанием учебных занятий.</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5.9.При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5.10.Норма часов педагогической работы за ставку заработной платы других педагогических работников установлена:</w:t>
      </w:r>
    </w:p>
    <w:p w:rsidR="0079507B" w:rsidRPr="0079507B" w:rsidRDefault="0079507B" w:rsidP="0079507B">
      <w:pPr>
        <w:spacing w:after="0" w:line="360" w:lineRule="auto"/>
        <w:ind w:left="456"/>
        <w:jc w:val="both"/>
        <w:rPr>
          <w:rFonts w:ascii="Times New Roman" w:eastAsia="Calibri" w:hAnsi="Times New Roman" w:cs="Times New Roman"/>
          <w:b/>
          <w:sz w:val="24"/>
          <w:szCs w:val="24"/>
        </w:rPr>
      </w:pPr>
      <w:r w:rsidRPr="0079507B">
        <w:rPr>
          <w:rFonts w:ascii="Times New Roman" w:eastAsia="Calibri" w:hAnsi="Times New Roman" w:cs="Times New Roman"/>
          <w:b/>
          <w:sz w:val="24"/>
          <w:szCs w:val="24"/>
        </w:rPr>
        <w:t>36 часов в неделю:</w:t>
      </w:r>
    </w:p>
    <w:p w:rsidR="0079507B" w:rsidRPr="0079507B" w:rsidRDefault="0079507B" w:rsidP="0079507B">
      <w:pPr>
        <w:numPr>
          <w:ilvl w:val="0"/>
          <w:numId w:val="7"/>
        </w:numPr>
        <w:spacing w:after="0" w:line="360" w:lineRule="auto"/>
        <w:ind w:left="570" w:hanging="5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педагогам-организаторам;</w:t>
      </w:r>
    </w:p>
    <w:p w:rsidR="0079507B" w:rsidRPr="0079507B" w:rsidRDefault="0079507B" w:rsidP="0079507B">
      <w:pPr>
        <w:numPr>
          <w:ilvl w:val="0"/>
          <w:numId w:val="7"/>
        </w:numPr>
        <w:tabs>
          <w:tab w:val="num" w:pos="627"/>
        </w:tabs>
        <w:autoSpaceDE w:val="0"/>
        <w:autoSpaceDN w:val="0"/>
        <w:adjustRightInd w:val="0"/>
        <w:spacing w:after="0" w:line="240" w:lineRule="auto"/>
        <w:ind w:left="570" w:hanging="57"/>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педагогам-психологам;</w:t>
      </w:r>
    </w:p>
    <w:p w:rsidR="0079507B" w:rsidRPr="0079507B" w:rsidRDefault="0079507B" w:rsidP="0079507B">
      <w:pPr>
        <w:numPr>
          <w:ilvl w:val="0"/>
          <w:numId w:val="7"/>
        </w:numPr>
        <w:tabs>
          <w:tab w:val="num" w:pos="627"/>
        </w:tabs>
        <w:autoSpaceDE w:val="0"/>
        <w:autoSpaceDN w:val="0"/>
        <w:adjustRightInd w:val="0"/>
        <w:spacing w:after="0" w:line="240" w:lineRule="auto"/>
        <w:ind w:left="570" w:hanging="57"/>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социальным педагогам;</w:t>
      </w:r>
    </w:p>
    <w:p w:rsidR="0079507B" w:rsidRPr="0079507B" w:rsidRDefault="0079507B" w:rsidP="0079507B">
      <w:pPr>
        <w:numPr>
          <w:ilvl w:val="0"/>
          <w:numId w:val="7"/>
        </w:numPr>
        <w:tabs>
          <w:tab w:val="num" w:pos="627"/>
        </w:tabs>
        <w:autoSpaceDE w:val="0"/>
        <w:autoSpaceDN w:val="0"/>
        <w:adjustRightInd w:val="0"/>
        <w:spacing w:after="0" w:line="240" w:lineRule="auto"/>
        <w:ind w:left="570" w:hanging="57"/>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преподавателям-организаторам (основ безопасности жизнедеятельности, допризывной подготовки)</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5.11.Должностные оклады других работников,  в том числе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5.12.Должностные оклады перечисленным ниже работникам выплачиваются с учетом ведения ими преподавательской (педагогической) работы в объеме:</w:t>
      </w:r>
    </w:p>
    <w:p w:rsidR="0079507B" w:rsidRPr="0079507B" w:rsidRDefault="0079507B" w:rsidP="0079507B">
      <w:pPr>
        <w:numPr>
          <w:ilvl w:val="0"/>
          <w:numId w:val="11"/>
        </w:numPr>
        <w:suppressAutoHyphens/>
        <w:autoSpaceDE w:val="0"/>
        <w:spacing w:after="0" w:line="24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b/>
          <w:sz w:val="24"/>
          <w:szCs w:val="24"/>
          <w:lang w:eastAsia="ar-SA"/>
        </w:rPr>
        <w:t>часов в год</w:t>
      </w:r>
      <w:r w:rsidRPr="0079507B">
        <w:rPr>
          <w:rFonts w:ascii="Times New Roman" w:eastAsia="Arial" w:hAnsi="Times New Roman" w:cs="Times New Roman"/>
          <w:sz w:val="24"/>
          <w:szCs w:val="24"/>
          <w:lang w:eastAsia="ar-SA"/>
        </w:rPr>
        <w:t>:</w:t>
      </w:r>
    </w:p>
    <w:p w:rsidR="0079507B" w:rsidRPr="0079507B" w:rsidRDefault="0079507B" w:rsidP="0079507B">
      <w:pPr>
        <w:autoSpaceDE w:val="0"/>
        <w:autoSpaceDN w:val="0"/>
        <w:adjustRightInd w:val="0"/>
        <w:spacing w:after="0" w:line="24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 руководителям физического воспитания,</w:t>
      </w:r>
    </w:p>
    <w:p w:rsidR="0079507B" w:rsidRPr="0079507B" w:rsidRDefault="0079507B" w:rsidP="0079507B">
      <w:pPr>
        <w:autoSpaceDE w:val="0"/>
        <w:autoSpaceDN w:val="0"/>
        <w:adjustRightInd w:val="0"/>
        <w:spacing w:after="0" w:line="24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  преподавателям - организаторам (основ безопасности жизнедеятельности,      допризывной подготовки)</w:t>
      </w:r>
    </w:p>
    <w:p w:rsidR="0079507B" w:rsidRPr="0079507B" w:rsidRDefault="0079507B" w:rsidP="0079507B">
      <w:pPr>
        <w:suppressAutoHyphens/>
        <w:autoSpaceDE w:val="0"/>
        <w:spacing w:after="0" w:line="360" w:lineRule="auto"/>
        <w:ind w:firstLine="709"/>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Выполнение преподавательской (педагогической) работы, указанной в настоящем пункте, осуществляется в основное рабочее время.</w:t>
      </w:r>
    </w:p>
    <w:p w:rsidR="0079507B" w:rsidRPr="0079507B" w:rsidRDefault="0079507B" w:rsidP="0079507B">
      <w:pPr>
        <w:spacing w:after="0" w:line="240" w:lineRule="auto"/>
        <w:ind w:left="120"/>
        <w:jc w:val="both"/>
        <w:rPr>
          <w:rFonts w:ascii="Times New Roman" w:eastAsia="Calibri" w:hAnsi="Times New Roman" w:cs="Times New Roman"/>
          <w:b/>
          <w:sz w:val="24"/>
          <w:szCs w:val="24"/>
          <w:lang w:eastAsia="ru-RU"/>
        </w:rPr>
      </w:pPr>
      <w:r w:rsidRPr="0079507B">
        <w:rPr>
          <w:rFonts w:ascii="Times New Roman" w:eastAsia="Calibri" w:hAnsi="Times New Roman" w:cs="Times New Roman"/>
          <w:b/>
          <w:sz w:val="24"/>
          <w:szCs w:val="24"/>
          <w:lang w:eastAsia="ru-RU"/>
        </w:rPr>
        <w:t>6. Нормативное количество услуг за норму часа базовой ставки заработной платы (базового оклада), оказываемое работниками образования</w:t>
      </w:r>
    </w:p>
    <w:p w:rsidR="0079507B" w:rsidRPr="0079507B" w:rsidRDefault="0079507B" w:rsidP="0079507B">
      <w:pPr>
        <w:spacing w:after="0"/>
        <w:jc w:val="both"/>
        <w:rPr>
          <w:rFonts w:ascii="Times New Roman" w:eastAsia="Calibri" w:hAnsi="Times New Roman" w:cs="Times New Roman"/>
          <w:sz w:val="24"/>
          <w:szCs w:val="24"/>
        </w:rPr>
      </w:pP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6.1.Нормативное количество услуг за норму часа базовой ставки заработной платы (базового оклада), оказываемое работниками образования, составляет:</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Учителям, инструкторам по труду, руководителям физического воспитания, преподавателям-организаторам основ безопасности жизнедеятельности и допризывной подготовки:</w:t>
      </w:r>
    </w:p>
    <w:p w:rsidR="0079507B" w:rsidRPr="0079507B" w:rsidRDefault="0079507B" w:rsidP="0079507B">
      <w:pPr>
        <w:suppressAutoHyphens/>
        <w:autoSpaceDE w:val="0"/>
        <w:spacing w:after="0" w:line="360" w:lineRule="auto"/>
        <w:ind w:firstLine="709"/>
        <w:jc w:val="both"/>
        <w:rPr>
          <w:rFonts w:ascii="Times New Roman" w:eastAsia="Arial" w:hAnsi="Times New Roman" w:cs="Times New Roman"/>
          <w:bCs/>
          <w:sz w:val="24"/>
          <w:szCs w:val="24"/>
          <w:lang w:eastAsia="ar-SA"/>
        </w:rPr>
      </w:pPr>
      <w:r w:rsidRPr="0079507B">
        <w:rPr>
          <w:rFonts w:ascii="Times New Roman" w:eastAsia="Arial" w:hAnsi="Times New Roman" w:cs="Times New Roman"/>
          <w:b/>
          <w:bCs/>
          <w:sz w:val="24"/>
          <w:szCs w:val="24"/>
          <w:lang w:eastAsia="ar-SA"/>
        </w:rPr>
        <w:t>25 человек</w:t>
      </w:r>
      <w:r w:rsidRPr="0079507B">
        <w:rPr>
          <w:rFonts w:ascii="Times New Roman" w:eastAsia="Arial" w:hAnsi="Times New Roman" w:cs="Times New Roman"/>
          <w:bCs/>
          <w:sz w:val="24"/>
          <w:szCs w:val="24"/>
          <w:lang w:eastAsia="ar-SA"/>
        </w:rPr>
        <w:t xml:space="preserve"> - в классах городских общеобразовательных учреждений,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79507B" w:rsidRPr="0079507B" w:rsidRDefault="0079507B" w:rsidP="0079507B">
      <w:pPr>
        <w:autoSpaceDE w:val="0"/>
        <w:autoSpaceDN w:val="0"/>
        <w:adjustRightInd w:val="0"/>
        <w:spacing w:after="0" w:line="360" w:lineRule="auto"/>
        <w:jc w:val="both"/>
        <w:rPr>
          <w:rFonts w:ascii="Times New Roman" w:eastAsia="Calibri" w:hAnsi="Times New Roman" w:cs="Times New Roman"/>
          <w:b/>
          <w:sz w:val="24"/>
          <w:szCs w:val="24"/>
        </w:rPr>
      </w:pPr>
      <w:r w:rsidRPr="0079507B">
        <w:rPr>
          <w:rFonts w:ascii="Times New Roman" w:eastAsia="Calibri" w:hAnsi="Times New Roman" w:cs="Times New Roman"/>
          <w:sz w:val="24"/>
          <w:szCs w:val="24"/>
        </w:rPr>
        <w:lastRenderedPageBreak/>
        <w:t xml:space="preserve">6.2.При проведении занятий по иностранному языку, родному (нерусскому) языку и литературе, русскому языку и литературе в общеобразовательных учреждениях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w:t>
      </w:r>
      <w:r w:rsidRPr="0079507B">
        <w:rPr>
          <w:rFonts w:ascii="Times New Roman" w:eastAsia="Calibri" w:hAnsi="Times New Roman" w:cs="Times New Roman"/>
          <w:b/>
          <w:sz w:val="24"/>
          <w:szCs w:val="24"/>
        </w:rPr>
        <w:t>составляет 25 человек.</w:t>
      </w:r>
    </w:p>
    <w:p w:rsidR="0079507B" w:rsidRPr="0079507B" w:rsidRDefault="0079507B" w:rsidP="0079507B">
      <w:pPr>
        <w:autoSpaceDE w:val="0"/>
        <w:autoSpaceDN w:val="0"/>
        <w:adjustRightInd w:val="0"/>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 xml:space="preserve">6.3.Воспитателям групп продленного дня образовательных учреждений - </w:t>
      </w:r>
      <w:r w:rsidRPr="0079507B">
        <w:rPr>
          <w:rFonts w:ascii="Times New Roman" w:eastAsia="Calibri" w:hAnsi="Times New Roman" w:cs="Times New Roman"/>
          <w:b/>
          <w:sz w:val="24"/>
          <w:szCs w:val="24"/>
        </w:rPr>
        <w:t>25 человек.</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 xml:space="preserve">6.4. </w:t>
      </w:r>
      <w:r w:rsidRPr="0079507B">
        <w:rPr>
          <w:rFonts w:ascii="Times New Roman" w:eastAsia="Arial" w:hAnsi="Times New Roman" w:cs="Times New Roman"/>
          <w:b/>
          <w:sz w:val="24"/>
          <w:szCs w:val="24"/>
          <w:lang w:eastAsia="ar-SA"/>
        </w:rPr>
        <w:t>36 часов в неделю</w:t>
      </w:r>
      <w:r w:rsidRPr="0079507B">
        <w:rPr>
          <w:rFonts w:ascii="Times New Roman" w:eastAsia="Arial" w:hAnsi="Times New Roman" w:cs="Times New Roman"/>
          <w:sz w:val="24"/>
          <w:szCs w:val="24"/>
          <w:lang w:eastAsia="ar-SA"/>
        </w:rPr>
        <w:t xml:space="preserve"> - педагогам-психологам;   социальным педагогам; старшим вожатым; инструкторам по труду образовательных учреждений; преподавателям-организаторам (основ безопасности жизнедеятельности, допризывной подготовки) общеобразовательных учреждений</w:t>
      </w:r>
    </w:p>
    <w:p w:rsidR="0079507B" w:rsidRPr="0079507B" w:rsidRDefault="0079507B" w:rsidP="0079507B">
      <w:pPr>
        <w:spacing w:after="0" w:line="360" w:lineRule="auto"/>
        <w:jc w:val="both"/>
        <w:rPr>
          <w:rFonts w:ascii="Times New Roman" w:eastAsia="Calibri" w:hAnsi="Times New Roman" w:cs="Times New Roman"/>
          <w:b/>
          <w:sz w:val="24"/>
          <w:szCs w:val="24"/>
          <w:lang w:eastAsia="ru-RU"/>
        </w:rPr>
      </w:pPr>
      <w:r w:rsidRPr="0079507B">
        <w:rPr>
          <w:rFonts w:ascii="Times New Roman" w:eastAsia="Calibri" w:hAnsi="Times New Roman" w:cs="Times New Roman"/>
          <w:sz w:val="24"/>
          <w:szCs w:val="24"/>
          <w:lang w:eastAsia="ru-RU"/>
        </w:rPr>
        <w:t xml:space="preserve">6.5.Должностные оклады других работников, в том числе руководителей образовательных учреждений, их заместителей и руководителей структурных подразделений, выплачиваются за работу при </w:t>
      </w:r>
      <w:r w:rsidRPr="0079507B">
        <w:rPr>
          <w:rFonts w:ascii="Times New Roman" w:eastAsia="Calibri" w:hAnsi="Times New Roman" w:cs="Times New Roman"/>
          <w:b/>
          <w:sz w:val="24"/>
          <w:szCs w:val="24"/>
          <w:lang w:eastAsia="ru-RU"/>
        </w:rPr>
        <w:t>40-часовой рабочей неделе.</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6.6.Должностные оклады перечисленным ниже работникам выплачиваются с учетом ведения ими преподавательской (педагогической) работы в объеме:</w:t>
      </w:r>
    </w:p>
    <w:p w:rsidR="0079507B" w:rsidRPr="0079507B" w:rsidRDefault="0079507B" w:rsidP="0079507B">
      <w:pPr>
        <w:suppressAutoHyphens/>
        <w:autoSpaceDE w:val="0"/>
        <w:spacing w:after="0" w:line="360" w:lineRule="auto"/>
        <w:ind w:firstLine="709"/>
        <w:jc w:val="both"/>
        <w:rPr>
          <w:rFonts w:ascii="Times New Roman" w:eastAsia="Arial" w:hAnsi="Times New Roman" w:cs="Times New Roman"/>
          <w:sz w:val="24"/>
          <w:szCs w:val="24"/>
          <w:lang w:eastAsia="ar-SA"/>
        </w:rPr>
      </w:pPr>
      <w:r w:rsidRPr="0079507B">
        <w:rPr>
          <w:rFonts w:ascii="Times New Roman" w:eastAsia="Arial" w:hAnsi="Times New Roman" w:cs="Times New Roman"/>
          <w:b/>
          <w:sz w:val="24"/>
          <w:szCs w:val="24"/>
          <w:lang w:eastAsia="ar-SA"/>
        </w:rPr>
        <w:t>360 часов в год</w:t>
      </w:r>
      <w:r w:rsidRPr="0079507B">
        <w:rPr>
          <w:rFonts w:ascii="Times New Roman" w:eastAsia="Arial" w:hAnsi="Times New Roman" w:cs="Times New Roman"/>
          <w:sz w:val="24"/>
          <w:szCs w:val="24"/>
          <w:lang w:eastAsia="ar-SA"/>
        </w:rPr>
        <w:t xml:space="preserve"> - руководителям физического воспитания, преподавателям - организаторам (основ безопасности жизнедеятельности, допризывной подготовки)</w:t>
      </w:r>
    </w:p>
    <w:p w:rsidR="0079507B" w:rsidRPr="0079507B" w:rsidRDefault="0079507B" w:rsidP="0079507B">
      <w:pPr>
        <w:suppressAutoHyphens/>
        <w:autoSpaceDE w:val="0"/>
        <w:spacing w:after="0" w:line="240" w:lineRule="auto"/>
        <w:ind w:firstLine="709"/>
        <w:jc w:val="both"/>
        <w:rPr>
          <w:rFonts w:ascii="Times New Roman" w:eastAsia="Arial" w:hAnsi="Times New Roman" w:cs="Times New Roman"/>
          <w:sz w:val="24"/>
          <w:szCs w:val="24"/>
          <w:lang w:eastAsia="ar-SA"/>
        </w:rPr>
      </w:pPr>
    </w:p>
    <w:p w:rsidR="0079507B" w:rsidRPr="0079507B" w:rsidRDefault="0079507B" w:rsidP="0079507B">
      <w:pPr>
        <w:suppressAutoHyphens/>
        <w:autoSpaceDE w:val="0"/>
        <w:spacing w:after="0" w:line="360" w:lineRule="auto"/>
        <w:ind w:firstLine="709"/>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Выполнение преподавательской (педагогической) работы, указанной в настоящем пункте, осуществляется в основное рабочее время.</w:t>
      </w:r>
    </w:p>
    <w:p w:rsidR="0079507B" w:rsidRPr="0079507B" w:rsidRDefault="0079507B" w:rsidP="0079507B">
      <w:pPr>
        <w:spacing w:after="0" w:line="240" w:lineRule="auto"/>
        <w:ind w:left="360"/>
        <w:jc w:val="both"/>
        <w:rPr>
          <w:rFonts w:ascii="Times New Roman" w:eastAsia="Calibri" w:hAnsi="Times New Roman" w:cs="Times New Roman"/>
          <w:b/>
          <w:sz w:val="24"/>
          <w:szCs w:val="24"/>
          <w:lang w:eastAsia="ru-RU"/>
        </w:rPr>
      </w:pPr>
      <w:r w:rsidRPr="0079507B">
        <w:rPr>
          <w:rFonts w:ascii="Times New Roman" w:eastAsia="Calibri" w:hAnsi="Times New Roman" w:cs="Times New Roman"/>
          <w:b/>
          <w:sz w:val="24"/>
          <w:szCs w:val="24"/>
          <w:lang w:eastAsia="ru-RU"/>
        </w:rPr>
        <w:t>7. Выплаты педагогическим работникам за неаудиторную занятость</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7.1.Выплаты педагогическим работникам за неаудиторную занятость включают в себя:</w:t>
      </w:r>
    </w:p>
    <w:p w:rsidR="0079507B" w:rsidRPr="0079507B" w:rsidRDefault="0079507B" w:rsidP="0079507B">
      <w:pPr>
        <w:numPr>
          <w:ilvl w:val="0"/>
          <w:numId w:val="8"/>
        </w:numPr>
        <w:tabs>
          <w:tab w:val="num" w:pos="741"/>
        </w:tabs>
        <w:spacing w:after="0" w:line="360" w:lineRule="auto"/>
        <w:ind w:left="570"/>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выплаты за осуществление функций классного руководителя по организации и координации воспитательной работы с обучающимися;</w:t>
      </w:r>
    </w:p>
    <w:p w:rsidR="0079507B" w:rsidRPr="0079507B" w:rsidRDefault="0079507B" w:rsidP="0079507B">
      <w:pPr>
        <w:numPr>
          <w:ilvl w:val="0"/>
          <w:numId w:val="8"/>
        </w:numPr>
        <w:spacing w:after="0" w:line="360" w:lineRule="auto"/>
        <w:ind w:left="570"/>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выплаты за проверку письменных работ (проверку тетрадей);</w:t>
      </w:r>
    </w:p>
    <w:p w:rsidR="0079507B" w:rsidRPr="0079507B" w:rsidRDefault="0079507B" w:rsidP="0079507B">
      <w:pPr>
        <w:numPr>
          <w:ilvl w:val="0"/>
          <w:numId w:val="8"/>
        </w:numPr>
        <w:tabs>
          <w:tab w:val="num" w:pos="513"/>
        </w:tabs>
        <w:spacing w:after="0" w:line="360" w:lineRule="auto"/>
        <w:ind w:left="570"/>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выплаты за заведование учебными кабинетами, учебными мастерскими, учебно-опытным участком;</w:t>
      </w:r>
    </w:p>
    <w:p w:rsidR="0079507B" w:rsidRPr="0079507B" w:rsidRDefault="0079507B" w:rsidP="0079507B">
      <w:pPr>
        <w:numPr>
          <w:ilvl w:val="0"/>
          <w:numId w:val="8"/>
        </w:numPr>
        <w:tabs>
          <w:tab w:val="num" w:pos="684"/>
        </w:tabs>
        <w:spacing w:after="0" w:line="360" w:lineRule="auto"/>
        <w:ind w:left="570"/>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выплаты за руководство предметной, методической и цикловой комиссией, методическими объединениями.</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7.2.Размер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функций классного руководителя по организации и координации воспитательной работы с обучающимися составляет 50 рублей в месяц.</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lastRenderedPageBreak/>
        <w:t>7.3.При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79507B" w:rsidRPr="0079507B" w:rsidRDefault="0079507B" w:rsidP="0079507B">
      <w:p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7.4. Размеры надбавок за проверку письменных работ (проверку тетрадей) в общеобразовательных учреждениях</w:t>
      </w:r>
    </w:p>
    <w:p w:rsidR="0079507B" w:rsidRPr="0079507B" w:rsidRDefault="0079507B" w:rsidP="0079507B">
      <w:pPr>
        <w:spacing w:after="0" w:line="360" w:lineRule="auto"/>
        <w:ind w:firstLine="927"/>
        <w:contextualSpacing/>
        <w:jc w:val="both"/>
        <w:rPr>
          <w:rFonts w:ascii="Times New Roman" w:eastAsia="Calibri" w:hAnsi="Times New Roman" w:cs="Times New Roman"/>
          <w:sz w:val="24"/>
          <w:szCs w:val="24"/>
          <w:lang w:eastAsia="ru-RU"/>
        </w:rPr>
      </w:pPr>
    </w:p>
    <w:tbl>
      <w:tblPr>
        <w:tblpPr w:leftFromText="181" w:rightFromText="18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953"/>
        <w:gridCol w:w="2234"/>
      </w:tblGrid>
      <w:tr w:rsidR="0079507B" w:rsidRPr="0079507B" w:rsidTr="004477A3">
        <w:tc>
          <w:tcPr>
            <w:tcW w:w="723"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w:t>
            </w:r>
          </w:p>
        </w:tc>
        <w:tc>
          <w:tcPr>
            <w:tcW w:w="3110"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Наименование работы</w:t>
            </w:r>
          </w:p>
        </w:tc>
        <w:tc>
          <w:tcPr>
            <w:tcW w:w="1167"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Размер надбавки, процент</w:t>
            </w:r>
          </w:p>
        </w:tc>
      </w:tr>
      <w:tr w:rsidR="0079507B" w:rsidRPr="0079507B" w:rsidTr="004477A3">
        <w:tc>
          <w:tcPr>
            <w:tcW w:w="723"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w:t>
            </w:r>
          </w:p>
        </w:tc>
        <w:tc>
          <w:tcPr>
            <w:tcW w:w="3110"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За проверку тетрадей в начальных классах, по русскому языку и литературе, родному языку и литературе, математике</w:t>
            </w:r>
          </w:p>
        </w:tc>
        <w:tc>
          <w:tcPr>
            <w:tcW w:w="1167"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20</w:t>
            </w:r>
          </w:p>
        </w:tc>
      </w:tr>
      <w:tr w:rsidR="0079507B" w:rsidRPr="0079507B" w:rsidTr="004477A3">
        <w:tc>
          <w:tcPr>
            <w:tcW w:w="723"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2</w:t>
            </w:r>
          </w:p>
        </w:tc>
        <w:tc>
          <w:tcPr>
            <w:tcW w:w="3110"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За проверку письменных работ по иностранному языку</w:t>
            </w:r>
          </w:p>
        </w:tc>
        <w:tc>
          <w:tcPr>
            <w:tcW w:w="1167"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12</w:t>
            </w:r>
          </w:p>
        </w:tc>
      </w:tr>
      <w:tr w:rsidR="0079507B" w:rsidRPr="0079507B" w:rsidTr="004477A3">
        <w:tc>
          <w:tcPr>
            <w:tcW w:w="723"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lang w:val="en-US"/>
              </w:rPr>
            </w:pPr>
            <w:r w:rsidRPr="0079507B">
              <w:rPr>
                <w:rFonts w:ascii="Times New Roman" w:eastAsia="Calibri" w:hAnsi="Times New Roman" w:cs="Times New Roman"/>
                <w:sz w:val="24"/>
                <w:szCs w:val="24"/>
                <w:lang w:val="en-US"/>
              </w:rPr>
              <w:t>3</w:t>
            </w:r>
          </w:p>
        </w:tc>
        <w:tc>
          <w:tcPr>
            <w:tcW w:w="3110"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За проверку письменных работ по информатике, обществознанию, биологии, химии, физике, географии</w:t>
            </w:r>
          </w:p>
        </w:tc>
        <w:tc>
          <w:tcPr>
            <w:tcW w:w="1167" w:type="pct"/>
            <w:tcBorders>
              <w:top w:val="single" w:sz="4" w:space="0" w:color="auto"/>
              <w:left w:val="single" w:sz="4" w:space="0" w:color="auto"/>
              <w:bottom w:val="single" w:sz="4" w:space="0" w:color="auto"/>
              <w:right w:val="single" w:sz="4" w:space="0" w:color="auto"/>
            </w:tcBorders>
            <w:vAlign w:val="center"/>
          </w:tcPr>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6</w:t>
            </w:r>
          </w:p>
        </w:tc>
      </w:tr>
    </w:tbl>
    <w:p w:rsidR="0079507B" w:rsidRPr="0079507B" w:rsidRDefault="0079507B" w:rsidP="0079507B">
      <w:pPr>
        <w:spacing w:after="0" w:line="360" w:lineRule="auto"/>
        <w:ind w:firstLine="927"/>
        <w:contextualSpacing/>
        <w:jc w:val="both"/>
        <w:rPr>
          <w:rFonts w:ascii="Times New Roman" w:eastAsia="Calibri" w:hAnsi="Times New Roman" w:cs="Times New Roman"/>
          <w:sz w:val="24"/>
          <w:szCs w:val="24"/>
          <w:lang w:eastAsia="ru-RU"/>
        </w:rPr>
      </w:pPr>
    </w:p>
    <w:p w:rsidR="0079507B" w:rsidRPr="0079507B" w:rsidRDefault="0079507B" w:rsidP="0079507B">
      <w:p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7.5.Заведование кабинетами и учебными мастерскими, лабораториями, определяется уровнем соответствия имеющегося учебно-методического, дидактического и наглядного материала, требованиями паспорта учебного кабинета при оснащенности кабинета не менее 50 процентов от утвержденных требований к оснащению образовательного процесса.</w:t>
      </w:r>
    </w:p>
    <w:p w:rsidR="0079507B" w:rsidRPr="0079507B" w:rsidRDefault="0079507B" w:rsidP="0079507B">
      <w:p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7.6.Размер надбавки за заведование учебными кабинетами, лабораториями,  музеями составляет 8 процента.</w:t>
      </w:r>
    </w:p>
    <w:p w:rsidR="0079507B" w:rsidRPr="0079507B" w:rsidRDefault="0079507B" w:rsidP="0079507B">
      <w:p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7.7.Размер надбавки за заведование учебными мастерскими и учебно-опытными участками составляет 15 процентов.</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7.8.При обеспечении педагогическим работником работы нескольких учебных кабинетов, учебных мастерских, учебно-опытных участков размер выплат за обеспечение работы учебных кабинетов, учебных мастерских, учебно-опытных участков рассчитывается как сумма выплат по каждому учебному кабинету, учебной мастерской, лаборатории, учебно-опытному участку.</w:t>
      </w:r>
    </w:p>
    <w:p w:rsidR="0079507B" w:rsidRPr="0079507B" w:rsidRDefault="0079507B" w:rsidP="0079507B">
      <w:p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7.9.Размер надбавки за руководство предметной, методической и цикловой комиссией, методическими объединениями составляет 5 процента.</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7.10.При обеспечении педагогическим работником руководства несколькими комиссиями, объединениями размер выплат за руководство предметной, методической и цикловой комиссией, методическим объединением рассчитывается как сумма выплат по каждой комиссии, объединению.</w:t>
      </w:r>
    </w:p>
    <w:p w:rsidR="0079507B" w:rsidRPr="0079507B" w:rsidRDefault="0079507B" w:rsidP="0079507B">
      <w:pPr>
        <w:spacing w:after="0" w:line="240" w:lineRule="auto"/>
        <w:ind w:left="360"/>
        <w:jc w:val="both"/>
        <w:rPr>
          <w:rFonts w:ascii="Times New Roman" w:eastAsia="Calibri" w:hAnsi="Times New Roman" w:cs="Times New Roman"/>
          <w:b/>
          <w:sz w:val="24"/>
          <w:szCs w:val="24"/>
          <w:lang w:eastAsia="ru-RU"/>
        </w:rPr>
      </w:pPr>
      <w:r w:rsidRPr="0079507B">
        <w:rPr>
          <w:rFonts w:ascii="Times New Roman" w:eastAsia="Calibri" w:hAnsi="Times New Roman" w:cs="Times New Roman"/>
          <w:b/>
          <w:sz w:val="24"/>
          <w:szCs w:val="24"/>
          <w:lang w:eastAsia="ru-RU"/>
        </w:rPr>
        <w:lastRenderedPageBreak/>
        <w:t>8. Выплаты стимулирующего характера</w:t>
      </w:r>
    </w:p>
    <w:p w:rsidR="0079507B" w:rsidRPr="0079507B" w:rsidRDefault="0079507B" w:rsidP="0079507B">
      <w:pPr>
        <w:spacing w:after="0" w:line="240" w:lineRule="auto"/>
        <w:ind w:firstLine="709"/>
        <w:contextualSpacing/>
        <w:jc w:val="both"/>
        <w:rPr>
          <w:rFonts w:ascii="Times New Roman" w:eastAsia="Calibri" w:hAnsi="Times New Roman" w:cs="Times New Roman"/>
          <w:sz w:val="24"/>
          <w:szCs w:val="24"/>
          <w:lang w:eastAsia="ru-RU"/>
        </w:rPr>
      </w:pP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8.1.К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8.2.Выплаты стимулирующего характера включают в себя:</w:t>
      </w:r>
    </w:p>
    <w:p w:rsidR="0079507B" w:rsidRPr="0079507B" w:rsidRDefault="0079507B" w:rsidP="0079507B">
      <w:pPr>
        <w:numPr>
          <w:ilvl w:val="0"/>
          <w:numId w:val="9"/>
        </w:num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выплаты за интенсивность и высокие результаты работы;</w:t>
      </w:r>
    </w:p>
    <w:p w:rsidR="0079507B" w:rsidRPr="0079507B" w:rsidRDefault="0079507B" w:rsidP="0079507B">
      <w:pPr>
        <w:numPr>
          <w:ilvl w:val="0"/>
          <w:numId w:val="9"/>
        </w:num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выплаты за стаж работы по профилю;</w:t>
      </w:r>
    </w:p>
    <w:p w:rsidR="0079507B" w:rsidRPr="0079507B" w:rsidRDefault="0079507B" w:rsidP="0079507B">
      <w:pPr>
        <w:numPr>
          <w:ilvl w:val="0"/>
          <w:numId w:val="9"/>
        </w:num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выплаты за квалификационную категорию;</w:t>
      </w:r>
    </w:p>
    <w:p w:rsidR="0079507B" w:rsidRPr="0079507B" w:rsidRDefault="0079507B" w:rsidP="0079507B">
      <w:pPr>
        <w:numPr>
          <w:ilvl w:val="0"/>
          <w:numId w:val="9"/>
        </w:num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выплаты за качество выполняемых работ;</w:t>
      </w:r>
    </w:p>
    <w:p w:rsidR="0079507B" w:rsidRPr="0079507B" w:rsidRDefault="0079507B" w:rsidP="0079507B">
      <w:pPr>
        <w:numPr>
          <w:ilvl w:val="0"/>
          <w:numId w:val="9"/>
        </w:num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надбавка за специфику деятельности работникам,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должности «заведующий производством (шеф-повар)» в размере 20%;</w:t>
      </w:r>
    </w:p>
    <w:p w:rsidR="0079507B" w:rsidRPr="0079507B" w:rsidRDefault="0079507B" w:rsidP="0079507B">
      <w:pPr>
        <w:numPr>
          <w:ilvl w:val="0"/>
          <w:numId w:val="9"/>
        </w:num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премиальные и иные поощрительные выплаты.</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8.3.Выплаты за интенсивность и высокие результаты работы подразделяются на:</w:t>
      </w:r>
    </w:p>
    <w:p w:rsidR="0079507B" w:rsidRPr="0079507B" w:rsidRDefault="0079507B" w:rsidP="0079507B">
      <w:pPr>
        <w:numPr>
          <w:ilvl w:val="0"/>
          <w:numId w:val="10"/>
        </w:num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выплаты за специфику образовательной программы;</w:t>
      </w:r>
    </w:p>
    <w:p w:rsidR="0079507B" w:rsidRPr="0079507B" w:rsidRDefault="0079507B" w:rsidP="0079507B">
      <w:pPr>
        <w:numPr>
          <w:ilvl w:val="0"/>
          <w:numId w:val="10"/>
        </w:num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выплаты за наличие почетных званий, государственных наград;</w:t>
      </w:r>
    </w:p>
    <w:p w:rsidR="0079507B" w:rsidRPr="0079507B" w:rsidRDefault="0079507B" w:rsidP="0079507B">
      <w:pPr>
        <w:numPr>
          <w:ilvl w:val="0"/>
          <w:numId w:val="10"/>
        </w:num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выплаты за сложность и напряженность работы;</w:t>
      </w:r>
    </w:p>
    <w:p w:rsidR="0079507B" w:rsidRPr="0079507B" w:rsidRDefault="0079507B" w:rsidP="0079507B">
      <w:pPr>
        <w:numPr>
          <w:ilvl w:val="0"/>
          <w:numId w:val="10"/>
        </w:num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выплаты за управление структурным подразделением</w:t>
      </w:r>
    </w:p>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8.4.Выплаты за квалификационную категорию предоставляются работникам профессиональных квалификационных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Times New Roman" w:hAnsi="Times New Roman" w:cs="Times New Roman"/>
          <w:sz w:val="24"/>
          <w:szCs w:val="24"/>
          <w:lang w:eastAsia="ru-RU"/>
        </w:rPr>
        <w:t xml:space="preserve">8.5. </w:t>
      </w:r>
      <w:r w:rsidRPr="0079507B">
        <w:rPr>
          <w:rFonts w:ascii="Times New Roman" w:eastAsia="Calibri" w:hAnsi="Times New Roman" w:cs="Times New Roman"/>
          <w:sz w:val="24"/>
          <w:szCs w:val="24"/>
          <w:lang w:eastAsia="ru-RU"/>
        </w:rPr>
        <w:t>Размеры надбавок за квалификационную категорию работникам образования</w:t>
      </w:r>
    </w:p>
    <w:p w:rsidR="0079507B" w:rsidRPr="0079507B" w:rsidRDefault="0079507B" w:rsidP="0079507B">
      <w:pPr>
        <w:spacing w:after="0" w:line="240" w:lineRule="auto"/>
        <w:ind w:firstLine="709"/>
        <w:contextualSpacing/>
        <w:jc w:val="both"/>
        <w:rPr>
          <w:rFonts w:ascii="Times New Roman" w:eastAsia="Calibri"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5812"/>
        <w:gridCol w:w="1808"/>
      </w:tblGrid>
      <w:tr w:rsidR="0079507B" w:rsidRPr="0079507B" w:rsidTr="004477A3">
        <w:trPr>
          <w:tblHeader/>
        </w:trPr>
        <w:tc>
          <w:tcPr>
            <w:tcW w:w="1951" w:type="dxa"/>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Квалифика-ционный уровень</w:t>
            </w:r>
          </w:p>
        </w:tc>
        <w:tc>
          <w:tcPr>
            <w:tcW w:w="5812" w:type="dxa"/>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Размер надбавки, процент</w:t>
            </w:r>
          </w:p>
        </w:tc>
      </w:tr>
      <w:tr w:rsidR="0079507B" w:rsidRPr="0079507B" w:rsidTr="004477A3">
        <w:tc>
          <w:tcPr>
            <w:tcW w:w="9571" w:type="dxa"/>
            <w:gridSpan w:val="3"/>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Профессионально-квалификационная группа должностей педагогических работников</w:t>
            </w:r>
          </w:p>
        </w:tc>
      </w:tr>
      <w:tr w:rsidR="0079507B" w:rsidRPr="0079507B" w:rsidTr="004477A3">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w:t>
            </w:r>
          </w:p>
        </w:tc>
        <w:tc>
          <w:tcPr>
            <w:tcW w:w="5812" w:type="dxa"/>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2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4,5</w:t>
            </w:r>
          </w:p>
        </w:tc>
      </w:tr>
      <w:tr w:rsidR="0079507B" w:rsidRPr="0079507B" w:rsidTr="004477A3">
        <w:tc>
          <w:tcPr>
            <w:tcW w:w="1951" w:type="dxa"/>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6,0</w:t>
            </w:r>
          </w:p>
        </w:tc>
      </w:tr>
      <w:tr w:rsidR="0079507B" w:rsidRPr="0079507B" w:rsidTr="004477A3">
        <w:tc>
          <w:tcPr>
            <w:tcW w:w="1951" w:type="dxa"/>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7,5</w:t>
            </w:r>
          </w:p>
        </w:tc>
      </w:tr>
      <w:tr w:rsidR="0079507B" w:rsidRPr="0079507B" w:rsidTr="004477A3">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2</w:t>
            </w:r>
          </w:p>
        </w:tc>
        <w:tc>
          <w:tcPr>
            <w:tcW w:w="5812" w:type="dxa"/>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2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4,5</w:t>
            </w:r>
          </w:p>
        </w:tc>
      </w:tr>
      <w:tr w:rsidR="0079507B" w:rsidRPr="0079507B" w:rsidTr="004477A3">
        <w:tc>
          <w:tcPr>
            <w:tcW w:w="1951" w:type="dxa"/>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7,5</w:t>
            </w:r>
          </w:p>
        </w:tc>
      </w:tr>
      <w:tr w:rsidR="0079507B" w:rsidRPr="0079507B" w:rsidTr="004477A3">
        <w:tc>
          <w:tcPr>
            <w:tcW w:w="1951" w:type="dxa"/>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10,0</w:t>
            </w:r>
          </w:p>
        </w:tc>
      </w:tr>
      <w:tr w:rsidR="0079507B" w:rsidRPr="0079507B" w:rsidTr="004477A3">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3</w:t>
            </w:r>
          </w:p>
        </w:tc>
        <w:tc>
          <w:tcPr>
            <w:tcW w:w="5812" w:type="dxa"/>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2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6,0</w:t>
            </w:r>
          </w:p>
        </w:tc>
      </w:tr>
      <w:tr w:rsidR="0079507B" w:rsidRPr="0079507B" w:rsidTr="004477A3">
        <w:tc>
          <w:tcPr>
            <w:tcW w:w="1951" w:type="dxa"/>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8,5</w:t>
            </w:r>
          </w:p>
        </w:tc>
      </w:tr>
      <w:tr w:rsidR="0079507B" w:rsidRPr="0079507B" w:rsidTr="004477A3">
        <w:tc>
          <w:tcPr>
            <w:tcW w:w="1951" w:type="dxa"/>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12,5</w:t>
            </w:r>
          </w:p>
        </w:tc>
      </w:tr>
      <w:tr w:rsidR="0079507B" w:rsidRPr="0079507B" w:rsidTr="004477A3">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4</w:t>
            </w:r>
          </w:p>
        </w:tc>
        <w:tc>
          <w:tcPr>
            <w:tcW w:w="5812" w:type="dxa"/>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2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10</w:t>
            </w:r>
          </w:p>
        </w:tc>
      </w:tr>
      <w:tr w:rsidR="0079507B" w:rsidRPr="0079507B" w:rsidTr="004477A3">
        <w:tc>
          <w:tcPr>
            <w:tcW w:w="1951" w:type="dxa"/>
            <w:vMerge/>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20</w:t>
            </w:r>
          </w:p>
        </w:tc>
      </w:tr>
      <w:tr w:rsidR="0079507B" w:rsidRPr="0079507B" w:rsidTr="004477A3">
        <w:tc>
          <w:tcPr>
            <w:tcW w:w="1951" w:type="dxa"/>
            <w:vMerge/>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40</w:t>
            </w:r>
          </w:p>
        </w:tc>
      </w:tr>
    </w:tbl>
    <w:p w:rsidR="0079507B" w:rsidRPr="0079507B" w:rsidRDefault="0079507B" w:rsidP="0079507B">
      <w:pPr>
        <w:spacing w:after="0" w:line="240" w:lineRule="auto"/>
        <w:ind w:firstLine="709"/>
        <w:contextualSpacing/>
        <w:jc w:val="both"/>
        <w:rPr>
          <w:rFonts w:ascii="Times New Roman" w:eastAsia="Calibri" w:hAnsi="Times New Roman" w:cs="Times New Roman"/>
          <w:sz w:val="24"/>
          <w:szCs w:val="24"/>
          <w:lang w:eastAsia="ru-RU"/>
        </w:rPr>
      </w:pP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8.6.При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8.7.Перечень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(или иным органом, уполномоченным представлять интересы работников).</w:t>
      </w:r>
    </w:p>
    <w:p w:rsidR="0079507B" w:rsidRPr="0079507B" w:rsidRDefault="0079507B" w:rsidP="0079507B">
      <w:p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color w:val="000000"/>
          <w:sz w:val="24"/>
          <w:szCs w:val="24"/>
          <w:lang w:eastAsia="ru-RU"/>
        </w:rPr>
        <w:t>8.8.</w:t>
      </w:r>
      <w:r w:rsidRPr="0079507B">
        <w:rPr>
          <w:rFonts w:ascii="Times New Roman" w:eastAsia="Calibri" w:hAnsi="Times New Roman" w:cs="Times New Roman"/>
          <w:i/>
          <w:color w:val="000000"/>
          <w:sz w:val="24"/>
          <w:szCs w:val="24"/>
          <w:lang w:eastAsia="ru-RU"/>
        </w:rPr>
        <w:t xml:space="preserve"> </w:t>
      </w:r>
      <w:r w:rsidRPr="0079507B">
        <w:rPr>
          <w:rFonts w:ascii="Times New Roman" w:eastAsia="Calibri" w:hAnsi="Times New Roman" w:cs="Times New Roman"/>
          <w:sz w:val="24"/>
          <w:szCs w:val="24"/>
          <w:lang w:eastAsia="ru-RU"/>
        </w:rPr>
        <w:t>Размер надбавки за наличие государственных наград (почетных званий) Республики Татарстан составляет 8 процентов.</w:t>
      </w:r>
    </w:p>
    <w:p w:rsidR="0079507B" w:rsidRPr="0079507B" w:rsidRDefault="0079507B" w:rsidP="0079507B">
      <w:p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8.9.Размер надбавки за наличие государственных наград (почетных званий) Российской Федерации составляет 10 процентов.</w:t>
      </w:r>
    </w:p>
    <w:p w:rsidR="0079507B" w:rsidRPr="0079507B" w:rsidRDefault="0079507B" w:rsidP="0079507B">
      <w:p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Размер надбавки на наличие отраслевых наград 6 процентов.</w:t>
      </w:r>
    </w:p>
    <w:p w:rsidR="0079507B" w:rsidRPr="0079507B" w:rsidRDefault="0079507B" w:rsidP="0079507B">
      <w:pPr>
        <w:spacing w:after="0" w:line="36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Размер надбавки за наличие Почетной грамоты РФ или нагрудного знака РТ  «За заслуги в образовании» 4 процента.</w:t>
      </w:r>
    </w:p>
    <w:p w:rsidR="0079507B" w:rsidRPr="0079507B" w:rsidRDefault="0079507B" w:rsidP="0079507B">
      <w:pPr>
        <w:spacing w:after="0" w:line="360" w:lineRule="auto"/>
        <w:contextualSpacing/>
        <w:jc w:val="both"/>
        <w:rPr>
          <w:rFonts w:ascii="Times New Roman" w:eastAsia="Calibri" w:hAnsi="Times New Roman" w:cs="Times New Roman"/>
          <w:b/>
          <w:i/>
          <w:sz w:val="24"/>
          <w:szCs w:val="24"/>
          <w:lang w:eastAsia="ru-RU"/>
        </w:rPr>
      </w:pP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8.10.Установление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color w:val="000000"/>
          <w:sz w:val="24"/>
          <w:szCs w:val="24"/>
          <w:lang w:eastAsia="ru-RU"/>
        </w:rPr>
        <w:t>8.11.</w:t>
      </w:r>
      <w:r w:rsidRPr="0079507B">
        <w:rPr>
          <w:rFonts w:ascii="Times New Roman" w:eastAsia="Calibri" w:hAnsi="Times New Roman" w:cs="Times New Roman"/>
          <w:i/>
          <w:color w:val="000000"/>
          <w:sz w:val="24"/>
          <w:szCs w:val="24"/>
          <w:lang w:eastAsia="ru-RU"/>
        </w:rPr>
        <w:t xml:space="preserve"> </w:t>
      </w:r>
      <w:r w:rsidRPr="0079507B">
        <w:rPr>
          <w:rFonts w:ascii="Times New Roman" w:eastAsia="Calibri" w:hAnsi="Times New Roman" w:cs="Times New Roman"/>
          <w:sz w:val="24"/>
          <w:szCs w:val="24"/>
          <w:lang w:eastAsia="ru-RU"/>
        </w:rPr>
        <w:t>Размеры надбавок за управление структурным подразделением</w:t>
      </w:r>
    </w:p>
    <w:tbl>
      <w:tblPr>
        <w:tblW w:w="49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48"/>
        <w:gridCol w:w="3062"/>
        <w:gridCol w:w="2963"/>
      </w:tblGrid>
      <w:tr w:rsidR="0079507B" w:rsidRPr="0079507B" w:rsidTr="004477A3">
        <w:trPr>
          <w:tblHeader/>
        </w:trPr>
        <w:tc>
          <w:tcPr>
            <w:tcW w:w="1820"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Квалификационные уровни профессионально-квалификационной группы руководителей структурных подразделений</w:t>
            </w:r>
          </w:p>
        </w:tc>
        <w:tc>
          <w:tcPr>
            <w:tcW w:w="1616"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Группа по оплате труда руководителя</w:t>
            </w:r>
          </w:p>
        </w:tc>
        <w:tc>
          <w:tcPr>
            <w:tcW w:w="1564"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Размер надбавки, процент</w:t>
            </w:r>
          </w:p>
        </w:tc>
      </w:tr>
      <w:tr w:rsidR="0079507B" w:rsidRPr="0079507B" w:rsidTr="004477A3">
        <w:tc>
          <w:tcPr>
            <w:tcW w:w="1820"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lastRenderedPageBreak/>
              <w:t>1</w:t>
            </w:r>
          </w:p>
        </w:tc>
        <w:tc>
          <w:tcPr>
            <w:tcW w:w="1616"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w:t>
            </w:r>
          </w:p>
        </w:tc>
        <w:tc>
          <w:tcPr>
            <w:tcW w:w="1564"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4,5</w:t>
            </w:r>
          </w:p>
        </w:tc>
      </w:tr>
      <w:tr w:rsidR="0079507B" w:rsidRPr="0079507B" w:rsidTr="004477A3">
        <w:tc>
          <w:tcPr>
            <w:tcW w:w="1820"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2</w:t>
            </w:r>
          </w:p>
        </w:tc>
        <w:tc>
          <w:tcPr>
            <w:tcW w:w="1616"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w:t>
            </w:r>
          </w:p>
        </w:tc>
        <w:tc>
          <w:tcPr>
            <w:tcW w:w="1564"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7,5</w:t>
            </w:r>
          </w:p>
        </w:tc>
      </w:tr>
      <w:tr w:rsidR="0079507B" w:rsidRPr="0079507B" w:rsidTr="004477A3">
        <w:tc>
          <w:tcPr>
            <w:tcW w:w="1820" w:type="pct"/>
            <w:vMerge w:val="restar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3</w:t>
            </w:r>
          </w:p>
        </w:tc>
        <w:tc>
          <w:tcPr>
            <w:tcW w:w="1616"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1</w:t>
            </w:r>
          </w:p>
        </w:tc>
        <w:tc>
          <w:tcPr>
            <w:tcW w:w="1564"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87,0</w:t>
            </w:r>
          </w:p>
        </w:tc>
      </w:tr>
      <w:tr w:rsidR="0079507B" w:rsidRPr="0079507B" w:rsidTr="004477A3">
        <w:tc>
          <w:tcPr>
            <w:tcW w:w="1820" w:type="pct"/>
            <w:vMerge/>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p>
        </w:tc>
        <w:tc>
          <w:tcPr>
            <w:tcW w:w="1616"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2</w:t>
            </w:r>
          </w:p>
        </w:tc>
        <w:tc>
          <w:tcPr>
            <w:tcW w:w="1564"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87,0</w:t>
            </w:r>
          </w:p>
        </w:tc>
      </w:tr>
      <w:tr w:rsidR="0079507B" w:rsidRPr="0079507B" w:rsidTr="004477A3">
        <w:tc>
          <w:tcPr>
            <w:tcW w:w="1820" w:type="pct"/>
            <w:vMerge/>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p>
        </w:tc>
        <w:tc>
          <w:tcPr>
            <w:tcW w:w="1616"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3</w:t>
            </w:r>
          </w:p>
        </w:tc>
        <w:tc>
          <w:tcPr>
            <w:tcW w:w="1564"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68,5</w:t>
            </w:r>
          </w:p>
        </w:tc>
      </w:tr>
      <w:tr w:rsidR="0079507B" w:rsidRPr="0079507B" w:rsidTr="004477A3">
        <w:tc>
          <w:tcPr>
            <w:tcW w:w="1820" w:type="pct"/>
            <w:vMerge/>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p>
        </w:tc>
        <w:tc>
          <w:tcPr>
            <w:tcW w:w="1616"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4</w:t>
            </w:r>
          </w:p>
        </w:tc>
        <w:tc>
          <w:tcPr>
            <w:tcW w:w="1564"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61,0</w:t>
            </w:r>
          </w:p>
        </w:tc>
      </w:tr>
      <w:tr w:rsidR="0079507B" w:rsidRPr="0079507B" w:rsidTr="004477A3">
        <w:tc>
          <w:tcPr>
            <w:tcW w:w="1820" w:type="pct"/>
            <w:vMerge/>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p>
        </w:tc>
        <w:tc>
          <w:tcPr>
            <w:tcW w:w="1616"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вне группы</w:t>
            </w:r>
          </w:p>
        </w:tc>
        <w:tc>
          <w:tcPr>
            <w:tcW w:w="1564" w:type="pct"/>
            <w:tcBorders>
              <w:top w:val="single" w:sz="4" w:space="0" w:color="000000"/>
              <w:left w:val="single" w:sz="4" w:space="0" w:color="000000"/>
              <w:bottom w:val="single" w:sz="4" w:space="0" w:color="000000"/>
              <w:right w:val="single" w:sz="4" w:space="0" w:color="000000"/>
            </w:tcBorders>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52,0</w:t>
            </w:r>
          </w:p>
        </w:tc>
      </w:tr>
    </w:tbl>
    <w:p w:rsidR="0079507B" w:rsidRPr="0079507B" w:rsidRDefault="0079507B" w:rsidP="0079507B">
      <w:pPr>
        <w:spacing w:after="0" w:line="360" w:lineRule="auto"/>
        <w:ind w:firstLine="57"/>
        <w:jc w:val="both"/>
        <w:rPr>
          <w:rFonts w:ascii="Times New Roman" w:eastAsia="Calibri" w:hAnsi="Times New Roman" w:cs="Times New Roman"/>
          <w:color w:val="000000"/>
          <w:sz w:val="24"/>
          <w:szCs w:val="24"/>
        </w:rPr>
      </w:pPr>
      <w:r w:rsidRPr="0079507B">
        <w:rPr>
          <w:rFonts w:ascii="Times New Roman" w:eastAsia="Calibri" w:hAnsi="Times New Roman" w:cs="Times New Roman"/>
          <w:sz w:val="24"/>
          <w:szCs w:val="24"/>
        </w:rPr>
        <w:t>8.12.Выплаты за стаж работы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w:t>
      </w:r>
    </w:p>
    <w:p w:rsidR="0079507B" w:rsidRPr="0079507B" w:rsidRDefault="0079507B" w:rsidP="0079507B">
      <w:pPr>
        <w:spacing w:after="0" w:line="240" w:lineRule="auto"/>
        <w:contextualSpacing/>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8.13.Размеры надбавок за стаж работы по профилю</w:t>
      </w:r>
    </w:p>
    <w:p w:rsidR="0079507B" w:rsidRPr="0079507B" w:rsidRDefault="0079507B" w:rsidP="0079507B">
      <w:pPr>
        <w:spacing w:after="0"/>
        <w:ind w:firstLine="720"/>
        <w:jc w:val="both"/>
        <w:rPr>
          <w:rFonts w:ascii="Times New Roman" w:eastAsia="Calibri" w:hAnsi="Times New Roman" w:cs="Times New Roman"/>
          <w:i/>
          <w:sz w:val="24"/>
          <w:szCs w:val="24"/>
        </w:rPr>
      </w:pPr>
    </w:p>
    <w:tbl>
      <w:tblPr>
        <w:tblW w:w="489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20"/>
        <w:gridCol w:w="2618"/>
        <w:gridCol w:w="2215"/>
        <w:gridCol w:w="2123"/>
      </w:tblGrid>
      <w:tr w:rsidR="0079507B" w:rsidRPr="0079507B" w:rsidTr="004477A3">
        <w:tc>
          <w:tcPr>
            <w:tcW w:w="1291"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Наименование профессионально-квалификационной группы</w:t>
            </w:r>
          </w:p>
        </w:tc>
        <w:tc>
          <w:tcPr>
            <w:tcW w:w="1396"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Квалификационный уровень</w:t>
            </w:r>
          </w:p>
        </w:tc>
        <w:tc>
          <w:tcPr>
            <w:tcW w:w="1181"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Стажевая группа</w:t>
            </w:r>
          </w:p>
        </w:tc>
        <w:tc>
          <w:tcPr>
            <w:tcW w:w="1132"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Размер надбавки, процентов</w:t>
            </w:r>
          </w:p>
        </w:tc>
      </w:tr>
      <w:tr w:rsidR="0079507B" w:rsidRPr="0079507B" w:rsidTr="004477A3">
        <w:trPr>
          <w:trHeight w:val="479"/>
        </w:trPr>
        <w:tc>
          <w:tcPr>
            <w:tcW w:w="1291" w:type="pct"/>
            <w:vMerge w:val="restar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Должности учебно-вспомогательного персонала второго уровня</w:t>
            </w:r>
          </w:p>
        </w:tc>
        <w:tc>
          <w:tcPr>
            <w:tcW w:w="1396" w:type="pct"/>
            <w:vMerge w:val="restar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1-2</w:t>
            </w:r>
          </w:p>
        </w:tc>
        <w:tc>
          <w:tcPr>
            <w:tcW w:w="1181"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от 4 до 10 лет</w:t>
            </w:r>
          </w:p>
        </w:tc>
        <w:tc>
          <w:tcPr>
            <w:tcW w:w="1132"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2,0</w:t>
            </w:r>
          </w:p>
        </w:tc>
      </w:tr>
      <w:tr w:rsidR="0079507B" w:rsidRPr="0079507B" w:rsidTr="004477A3">
        <w:trPr>
          <w:trHeight w:val="429"/>
        </w:trPr>
        <w:tc>
          <w:tcPr>
            <w:tcW w:w="1291" w:type="pct"/>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1181"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от 10 до 15 лет</w:t>
            </w:r>
          </w:p>
        </w:tc>
        <w:tc>
          <w:tcPr>
            <w:tcW w:w="1132"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3,0</w:t>
            </w:r>
          </w:p>
        </w:tc>
      </w:tr>
      <w:tr w:rsidR="0079507B" w:rsidRPr="0079507B" w:rsidTr="004477A3">
        <w:trPr>
          <w:trHeight w:val="408"/>
        </w:trPr>
        <w:tc>
          <w:tcPr>
            <w:tcW w:w="1291" w:type="pct"/>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1181"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свыше 15 лет</w:t>
            </w:r>
          </w:p>
        </w:tc>
        <w:tc>
          <w:tcPr>
            <w:tcW w:w="1132"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4,0</w:t>
            </w:r>
          </w:p>
        </w:tc>
      </w:tr>
      <w:tr w:rsidR="0079507B" w:rsidRPr="0079507B" w:rsidTr="004477A3">
        <w:tc>
          <w:tcPr>
            <w:tcW w:w="1291" w:type="pct"/>
            <w:vMerge w:val="restar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Должности педагогических работников</w:t>
            </w:r>
          </w:p>
        </w:tc>
        <w:tc>
          <w:tcPr>
            <w:tcW w:w="1396" w:type="pct"/>
            <w:vMerge w:val="restar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1-4</w:t>
            </w:r>
          </w:p>
        </w:tc>
        <w:tc>
          <w:tcPr>
            <w:tcW w:w="1181"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от 2 до 6 лет</w:t>
            </w:r>
          </w:p>
        </w:tc>
        <w:tc>
          <w:tcPr>
            <w:tcW w:w="1132"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3,0</w:t>
            </w:r>
          </w:p>
        </w:tc>
      </w:tr>
      <w:tr w:rsidR="0079507B" w:rsidRPr="0079507B" w:rsidTr="004477A3">
        <w:tc>
          <w:tcPr>
            <w:tcW w:w="1291" w:type="pct"/>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1181"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от 6 до 10 лет</w:t>
            </w:r>
          </w:p>
        </w:tc>
        <w:tc>
          <w:tcPr>
            <w:tcW w:w="1132"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4,5</w:t>
            </w:r>
          </w:p>
        </w:tc>
      </w:tr>
      <w:tr w:rsidR="0079507B" w:rsidRPr="0079507B" w:rsidTr="004477A3">
        <w:tc>
          <w:tcPr>
            <w:tcW w:w="1291" w:type="pct"/>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1181"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от 10 до 15 лет</w:t>
            </w:r>
          </w:p>
        </w:tc>
        <w:tc>
          <w:tcPr>
            <w:tcW w:w="1132"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5,5</w:t>
            </w:r>
          </w:p>
        </w:tc>
      </w:tr>
      <w:tr w:rsidR="0079507B" w:rsidRPr="0079507B" w:rsidTr="004477A3">
        <w:tc>
          <w:tcPr>
            <w:tcW w:w="1291" w:type="pct"/>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1181"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свыше 15 лет</w:t>
            </w:r>
          </w:p>
        </w:tc>
        <w:tc>
          <w:tcPr>
            <w:tcW w:w="1132"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6,5</w:t>
            </w:r>
          </w:p>
        </w:tc>
      </w:tr>
    </w:tbl>
    <w:p w:rsidR="0079507B" w:rsidRPr="0079507B" w:rsidRDefault="0079507B" w:rsidP="0079507B">
      <w:pPr>
        <w:spacing w:after="0"/>
        <w:ind w:left="-456" w:right="-228"/>
        <w:jc w:val="both"/>
        <w:rPr>
          <w:rFonts w:ascii="Times New Roman" w:eastAsia="Calibri" w:hAnsi="Times New Roman" w:cs="Times New Roman"/>
          <w:b/>
          <w:color w:val="000000"/>
          <w:sz w:val="24"/>
          <w:szCs w:val="24"/>
        </w:rPr>
      </w:pPr>
    </w:p>
    <w:tbl>
      <w:tblPr>
        <w:tblW w:w="47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71"/>
        <w:gridCol w:w="739"/>
        <w:gridCol w:w="1677"/>
        <w:gridCol w:w="1278"/>
      </w:tblGrid>
      <w:tr w:rsidR="0079507B" w:rsidRPr="0079507B" w:rsidTr="004477A3">
        <w:tc>
          <w:tcPr>
            <w:tcW w:w="2985" w:type="pct"/>
            <w:vMerge w:val="restar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Должности руководителей структурных подразделений</w:t>
            </w:r>
          </w:p>
        </w:tc>
        <w:tc>
          <w:tcPr>
            <w:tcW w:w="403" w:type="pct"/>
            <w:vMerge w:val="restar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 – 3</w:t>
            </w:r>
          </w:p>
        </w:tc>
        <w:tc>
          <w:tcPr>
            <w:tcW w:w="915"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от 2 до 6 лет</w:t>
            </w:r>
          </w:p>
        </w:tc>
        <w:tc>
          <w:tcPr>
            <w:tcW w:w="697"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3,0</w:t>
            </w:r>
          </w:p>
        </w:tc>
      </w:tr>
      <w:tr w:rsidR="0079507B" w:rsidRPr="0079507B" w:rsidTr="004477A3">
        <w:tc>
          <w:tcPr>
            <w:tcW w:w="2985" w:type="pct"/>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403" w:type="pct"/>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915"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от 6 до 10 лет</w:t>
            </w:r>
          </w:p>
        </w:tc>
        <w:tc>
          <w:tcPr>
            <w:tcW w:w="697"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4,5</w:t>
            </w:r>
          </w:p>
        </w:tc>
      </w:tr>
      <w:tr w:rsidR="0079507B" w:rsidRPr="0079507B" w:rsidTr="004477A3">
        <w:tc>
          <w:tcPr>
            <w:tcW w:w="2985" w:type="pct"/>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403" w:type="pct"/>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915"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от 10 до 15 лет</w:t>
            </w:r>
          </w:p>
        </w:tc>
        <w:tc>
          <w:tcPr>
            <w:tcW w:w="697"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5,5</w:t>
            </w:r>
          </w:p>
        </w:tc>
      </w:tr>
      <w:tr w:rsidR="0079507B" w:rsidRPr="0079507B" w:rsidTr="004477A3">
        <w:tc>
          <w:tcPr>
            <w:tcW w:w="2985" w:type="pct"/>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403" w:type="pct"/>
            <w:vMerge/>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p>
        </w:tc>
        <w:tc>
          <w:tcPr>
            <w:tcW w:w="915"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line="240" w:lineRule="auto"/>
              <w:contextualSpacing/>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свыше 15 лет</w:t>
            </w:r>
          </w:p>
        </w:tc>
        <w:tc>
          <w:tcPr>
            <w:tcW w:w="697" w:type="pct"/>
            <w:tcBorders>
              <w:top w:val="single" w:sz="4" w:space="0" w:color="000000"/>
              <w:left w:val="single" w:sz="4" w:space="0" w:color="000000"/>
              <w:bottom w:val="single" w:sz="4" w:space="0" w:color="000000"/>
              <w:right w:val="single" w:sz="4" w:space="0" w:color="000000"/>
            </w:tcBorders>
            <w:vAlign w:val="center"/>
          </w:tcPr>
          <w:p w:rsidR="0079507B" w:rsidRPr="0079507B" w:rsidRDefault="0079507B" w:rsidP="0079507B">
            <w:pPr>
              <w:spacing w:after="0"/>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6,5</w:t>
            </w:r>
          </w:p>
        </w:tc>
      </w:tr>
    </w:tbl>
    <w:p w:rsidR="0079507B" w:rsidRPr="0079507B" w:rsidRDefault="0079507B" w:rsidP="0079507B">
      <w:pPr>
        <w:spacing w:after="0"/>
        <w:ind w:left="-456" w:right="-228"/>
        <w:jc w:val="both"/>
        <w:rPr>
          <w:rFonts w:ascii="Times New Roman" w:eastAsia="Calibri" w:hAnsi="Times New Roman" w:cs="Times New Roman"/>
          <w:b/>
          <w:color w:val="000000"/>
          <w:sz w:val="24"/>
          <w:szCs w:val="24"/>
        </w:rPr>
      </w:pP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8.14.Установление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учреждении, или со дня представления необходимого документа, подтверждающего стаж.</w:t>
      </w:r>
    </w:p>
    <w:p w:rsidR="0079507B" w:rsidRPr="0079507B" w:rsidRDefault="0079507B" w:rsidP="0079507B">
      <w:pPr>
        <w:suppressAutoHyphens/>
        <w:autoSpaceDE w:val="0"/>
        <w:spacing w:after="0" w:line="360" w:lineRule="auto"/>
        <w:ind w:firstLine="539"/>
        <w:jc w:val="both"/>
        <w:rPr>
          <w:rFonts w:ascii="Times New Roman" w:eastAsia="Arial" w:hAnsi="Times New Roman" w:cs="Times New Roman"/>
          <w:b/>
          <w:i/>
          <w:sz w:val="24"/>
          <w:szCs w:val="24"/>
          <w:lang w:eastAsia="ar-SA"/>
        </w:rPr>
      </w:pP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lastRenderedPageBreak/>
        <w:t>8.15.Выплаты за качество выполняемых работ устанавливаются работникам образовательных учреждений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8.16.Критерии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8.17.Размеры,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8.18.Нормирование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8.19.Зависимость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8.20.Типовые критерии эффективности деятельности учреждения и их весовые коэффициенты в разрезе типов образовательных учреждений утверждаются Исполнительным комитетом г.Казани.</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8.21.Премиальные и иные поощрительные выплаты устанавливаются работникам по основному месту работы (за исключением работников, занимающих должности учителей и преподавателей) единовременно за определенный период времени квартал, к юбилейным датам, получению знаков отличия, благодарственных писем, грамот, наград и иным основаниям.</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lastRenderedPageBreak/>
        <w:t>8.22.Размеры,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79507B" w:rsidRPr="0079507B" w:rsidRDefault="0079507B" w:rsidP="0079507B">
      <w:pPr>
        <w:spacing w:after="0" w:line="360" w:lineRule="auto"/>
        <w:jc w:val="both"/>
        <w:rPr>
          <w:rFonts w:ascii="Times New Roman" w:eastAsia="Calibri" w:hAnsi="Times New Roman" w:cs="Times New Roman"/>
          <w:sz w:val="24"/>
          <w:szCs w:val="24"/>
          <w:lang w:eastAsia="ru-RU"/>
        </w:rPr>
      </w:pPr>
      <w:r w:rsidRPr="0079507B">
        <w:rPr>
          <w:rFonts w:ascii="Times New Roman" w:eastAsia="Calibri" w:hAnsi="Times New Roman" w:cs="Times New Roman"/>
          <w:sz w:val="24"/>
          <w:szCs w:val="24"/>
          <w:lang w:eastAsia="ru-RU"/>
        </w:rPr>
        <w:t>8.23.Размер фонда оплаты труда, предусмотренного на премиальные выплаты по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 по основному месту работы (за исключением работников, занимающих должности учителей и преподавателей). Премиальный фонд расходуется на основании Положения об использовании премиального фонда.</w:t>
      </w:r>
    </w:p>
    <w:p w:rsidR="0079507B" w:rsidRPr="0079507B" w:rsidRDefault="0079507B" w:rsidP="0079507B">
      <w:pPr>
        <w:spacing w:after="0" w:line="240" w:lineRule="auto"/>
        <w:ind w:firstLine="927"/>
        <w:jc w:val="both"/>
        <w:rPr>
          <w:rFonts w:ascii="Times New Roman" w:eastAsia="Calibri" w:hAnsi="Times New Roman" w:cs="Times New Roman"/>
          <w:b/>
          <w:color w:val="000000"/>
          <w:sz w:val="24"/>
          <w:szCs w:val="24"/>
          <w:lang w:eastAsia="ru-RU"/>
        </w:rPr>
      </w:pPr>
      <w:r w:rsidRPr="0079507B">
        <w:rPr>
          <w:rFonts w:ascii="Times New Roman" w:eastAsia="Calibri" w:hAnsi="Times New Roman" w:cs="Times New Roman"/>
          <w:b/>
          <w:sz w:val="24"/>
          <w:szCs w:val="24"/>
          <w:lang w:eastAsia="ru-RU"/>
        </w:rPr>
        <w:t xml:space="preserve">9. Порядок определения заработной платы руководителя учреждения, </w:t>
      </w:r>
      <w:r w:rsidRPr="0079507B">
        <w:rPr>
          <w:rFonts w:ascii="Times New Roman" w:eastAsia="Calibri" w:hAnsi="Times New Roman" w:cs="Times New Roman"/>
          <w:b/>
          <w:color w:val="000000"/>
          <w:sz w:val="24"/>
          <w:szCs w:val="24"/>
          <w:lang w:eastAsia="ru-RU"/>
        </w:rPr>
        <w:t>заместителя руководителя учреждения</w:t>
      </w:r>
    </w:p>
    <w:p w:rsidR="0079507B" w:rsidRPr="0079507B" w:rsidRDefault="0079507B" w:rsidP="0079507B">
      <w:pPr>
        <w:suppressAutoHyphens/>
        <w:autoSpaceDE w:val="0"/>
        <w:spacing w:after="0" w:line="240" w:lineRule="auto"/>
        <w:ind w:firstLine="540"/>
        <w:jc w:val="both"/>
        <w:rPr>
          <w:rFonts w:ascii="Times New Roman" w:eastAsia="Arial" w:hAnsi="Times New Roman" w:cs="Times New Roman"/>
          <w:color w:val="000000"/>
          <w:sz w:val="24"/>
          <w:szCs w:val="24"/>
          <w:lang w:eastAsia="ar-SA"/>
        </w:rPr>
      </w:pPr>
    </w:p>
    <w:p w:rsidR="0079507B" w:rsidRPr="0079507B" w:rsidRDefault="0079507B" w:rsidP="0079507B">
      <w:pPr>
        <w:suppressAutoHyphens/>
        <w:autoSpaceDE w:val="0"/>
        <w:spacing w:after="0" w:line="360" w:lineRule="auto"/>
        <w:ind w:firstLine="57"/>
        <w:jc w:val="both"/>
        <w:rPr>
          <w:rFonts w:ascii="Times New Roman" w:eastAsia="Arial" w:hAnsi="Times New Roman" w:cs="Times New Roman"/>
          <w:color w:val="000000"/>
          <w:sz w:val="24"/>
          <w:szCs w:val="24"/>
          <w:lang w:eastAsia="ar-SA"/>
        </w:rPr>
      </w:pPr>
      <w:r w:rsidRPr="0079507B">
        <w:rPr>
          <w:rFonts w:ascii="Times New Roman" w:eastAsia="Arial" w:hAnsi="Times New Roman" w:cs="Times New Roman"/>
          <w:color w:val="000000"/>
          <w:sz w:val="24"/>
          <w:szCs w:val="24"/>
          <w:lang w:eastAsia="ar-SA"/>
        </w:rPr>
        <w:t>9.1.Заработная плата руководителей учреждений, их заместителей  состоит из должностных окладов, выплат компенсационного и стимулирующего характера.</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color w:val="000000"/>
          <w:sz w:val="24"/>
          <w:szCs w:val="24"/>
          <w:lang w:eastAsia="ar-SA"/>
        </w:rPr>
        <w:t>9.2.Должностной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w:t>
      </w:r>
      <w:r w:rsidRPr="0079507B">
        <w:rPr>
          <w:rFonts w:ascii="Times New Roman" w:eastAsia="Arial" w:hAnsi="Times New Roman" w:cs="Times New Roman"/>
          <w:color w:val="FF0000"/>
          <w:sz w:val="24"/>
          <w:szCs w:val="24"/>
          <w:lang w:eastAsia="ar-SA"/>
        </w:rPr>
        <w:t xml:space="preserve"> </w:t>
      </w:r>
      <w:r w:rsidRPr="0079507B">
        <w:rPr>
          <w:rFonts w:ascii="Times New Roman" w:eastAsia="Arial" w:hAnsi="Times New Roman" w:cs="Times New Roman"/>
          <w:sz w:val="24"/>
          <w:szCs w:val="24"/>
          <w:lang w:eastAsia="ar-SA"/>
        </w:rPr>
        <w:t>работников (персонала) за календарный год, предшествующий году установления должностного оклада руководителю.</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9.3.К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Исполнительным комитетом г.Казани.</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9.4.Должностные оклады заместителей руководителей учреждения устанавливаются на 10-30 процентов ниже должностных окладов руководителей этих учреждений.</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9.5.Выплаты компенсационного характера устанавливаются для руководителей, их заместителей и главных бухгалтеров учреждений в соответствии с перечнем видов выплат компенсационного характера.</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 xml:space="preserve">9.6.Руководитель учреждения может устанавливать заместителям руководителя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w:t>
      </w:r>
      <w:r w:rsidRPr="0079507B">
        <w:rPr>
          <w:rFonts w:ascii="Times New Roman" w:eastAsia="Arial" w:hAnsi="Times New Roman" w:cs="Times New Roman"/>
          <w:sz w:val="24"/>
          <w:szCs w:val="24"/>
          <w:lang w:eastAsia="ar-SA"/>
        </w:rPr>
        <w:lastRenderedPageBreak/>
        <w:t>эффективности деятельности работников и составляет 50% от фонда стимулирования руководителя, заместителей руководителя  образовательного учреждения, сформированного в соответствии с пунктом 11.3 настоящего Положения. Выплаты стимулирующего характера заместителям руководителя  могут осуществляться ежемесячно, ежеквартально, по итогам работы за год, за выполнение особо важных заданий.</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9.7.Учредитель учреждения может устанавливать руководителю, заместителям руководителя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заместителей руководителя образовательного учреждения.   Выплаты стимулирующего характера руководителю,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9.8.В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заместителям руководителя учреждения, состав и полномочия которой определяются учредителем учреждения. В случае образования комиссии руководитель, заместители руководителя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заместителей руководителя и главного бухгалтера учреждения.</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9.9.Положения о предоставлении выплат стимулирующего характера отражаются в трудовом договоре, заключаемом между руководителем, заместителем руководителя учреждения и учредителем, путем заключения дополнительного соглашения к трудовому договору. Дополнительное соглашение к трудовому договору заключается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заместителей руководителя и главного бухгалтера учреждения, а также перечней и значений критериев эффективности деятельности учреждений.</w:t>
      </w:r>
    </w:p>
    <w:p w:rsidR="0079507B" w:rsidRPr="0079507B" w:rsidRDefault="0079507B" w:rsidP="0079507B">
      <w:pPr>
        <w:spacing w:after="0" w:line="360" w:lineRule="auto"/>
        <w:ind w:left="-456" w:right="-228"/>
        <w:jc w:val="both"/>
        <w:rPr>
          <w:rFonts w:ascii="Times New Roman" w:eastAsia="Calibri" w:hAnsi="Times New Roman" w:cs="Times New Roman"/>
          <w:b/>
          <w:color w:val="000000"/>
          <w:sz w:val="24"/>
          <w:szCs w:val="24"/>
        </w:rPr>
      </w:pPr>
      <w:r w:rsidRPr="0079507B">
        <w:rPr>
          <w:rFonts w:ascii="Times New Roman" w:eastAsia="Calibri" w:hAnsi="Times New Roman" w:cs="Times New Roman"/>
          <w:b/>
          <w:color w:val="000000"/>
          <w:sz w:val="24"/>
          <w:szCs w:val="24"/>
        </w:rPr>
        <w:t xml:space="preserve">             10. Компенсационные выплаты.</w:t>
      </w:r>
    </w:p>
    <w:p w:rsidR="0079507B" w:rsidRPr="0079507B" w:rsidRDefault="0079507B" w:rsidP="0079507B">
      <w:pPr>
        <w:spacing w:after="0" w:line="360" w:lineRule="auto"/>
        <w:ind w:left="114" w:right="57" w:hanging="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 xml:space="preserve">10.1.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w:t>
      </w:r>
      <w:r w:rsidRPr="0079507B">
        <w:rPr>
          <w:rFonts w:ascii="Times New Roman" w:eastAsia="Calibri" w:hAnsi="Times New Roman" w:cs="Times New Roman"/>
          <w:color w:val="000000"/>
          <w:sz w:val="24"/>
          <w:szCs w:val="24"/>
        </w:rPr>
        <w:lastRenderedPageBreak/>
        <w:t>иное не установлено федеральными  законами, законами Республики Татарстан, указами Президента Российской Федерации и Республики Татарстан или решениями ИКМО г. Казани</w:t>
      </w:r>
    </w:p>
    <w:p w:rsidR="0079507B" w:rsidRPr="0079507B" w:rsidRDefault="0079507B" w:rsidP="0079507B">
      <w:pPr>
        <w:spacing w:after="0" w:line="360" w:lineRule="auto"/>
        <w:ind w:left="-454" w:right="-227" w:firstLine="39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10.2. В учреждение устанавливаются следующие виды выплат компенсационного характера:</w:t>
      </w:r>
    </w:p>
    <w:p w:rsidR="0079507B" w:rsidRPr="0079507B" w:rsidRDefault="0079507B" w:rsidP="0079507B">
      <w:pPr>
        <w:spacing w:after="0" w:line="360" w:lineRule="auto"/>
        <w:ind w:left="-57" w:right="-227" w:firstLine="114"/>
        <w:jc w:val="both"/>
        <w:rPr>
          <w:rFonts w:ascii="Times New Roman" w:eastAsia="Calibri" w:hAnsi="Times New Roman" w:cs="Times New Roman"/>
          <w:color w:val="000000"/>
          <w:sz w:val="24"/>
          <w:szCs w:val="24"/>
        </w:rPr>
      </w:pPr>
      <w:r w:rsidRPr="0079507B">
        <w:rPr>
          <w:rFonts w:ascii="Times New Roman" w:eastAsia="Calibri" w:hAnsi="Times New Roman" w:cs="Times New Roman"/>
          <w:b/>
          <w:color w:val="000000"/>
          <w:sz w:val="24"/>
          <w:szCs w:val="24"/>
        </w:rPr>
        <w:t>выплаты работникам</w:t>
      </w:r>
      <w:r w:rsidRPr="0079507B">
        <w:rPr>
          <w:rFonts w:ascii="Times New Roman" w:eastAsia="Calibri" w:hAnsi="Times New Roman" w:cs="Times New Roman"/>
          <w:color w:val="000000"/>
          <w:sz w:val="24"/>
          <w:szCs w:val="24"/>
        </w:rPr>
        <w:t>, занятым на тяжелых работах, работах с вредными и (или) опасными и иными особыми условиями труда;</w:t>
      </w:r>
    </w:p>
    <w:p w:rsidR="0079507B" w:rsidRPr="0079507B" w:rsidRDefault="0079507B" w:rsidP="0079507B">
      <w:pPr>
        <w:numPr>
          <w:ilvl w:val="0"/>
          <w:numId w:val="5"/>
        </w:numPr>
        <w:spacing w:after="0" w:line="360" w:lineRule="auto"/>
        <w:ind w:right="57"/>
        <w:jc w:val="both"/>
        <w:rPr>
          <w:rFonts w:ascii="Times New Roman" w:eastAsia="Calibri" w:hAnsi="Times New Roman" w:cs="Times New Roman"/>
          <w:color w:val="000000"/>
          <w:sz w:val="24"/>
          <w:szCs w:val="24"/>
        </w:rPr>
      </w:pPr>
      <w:r w:rsidRPr="0079507B">
        <w:rPr>
          <w:rFonts w:ascii="Times New Roman" w:eastAsia="Calibri" w:hAnsi="Times New Roman" w:cs="Times New Roman"/>
          <w:b/>
          <w:color w:val="000000"/>
          <w:sz w:val="24"/>
          <w:szCs w:val="24"/>
        </w:rPr>
        <w:t>выплаты за работу в условиях</w:t>
      </w:r>
      <w:r w:rsidRPr="0079507B">
        <w:rPr>
          <w:rFonts w:ascii="Times New Roman" w:eastAsia="Calibri" w:hAnsi="Times New Roman" w:cs="Times New Roman"/>
          <w:color w:val="000000"/>
          <w:sz w:val="24"/>
          <w:szCs w:val="24"/>
        </w:rPr>
        <w:t>,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9507B" w:rsidRPr="0079507B" w:rsidRDefault="0079507B" w:rsidP="0079507B">
      <w:pPr>
        <w:spacing w:after="0" w:line="360" w:lineRule="auto"/>
        <w:ind w:left="57" w:right="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10.3</w:t>
      </w:r>
      <w:r w:rsidRPr="0079507B">
        <w:rPr>
          <w:rFonts w:ascii="Times New Roman" w:eastAsia="Calibri" w:hAnsi="Times New Roman" w:cs="Times New Roman"/>
          <w:color w:val="0000FF"/>
          <w:sz w:val="24"/>
          <w:szCs w:val="24"/>
        </w:rPr>
        <w:t>.</w:t>
      </w:r>
      <w:r w:rsidRPr="0079507B">
        <w:rPr>
          <w:rFonts w:ascii="Times New Roman" w:eastAsia="Calibri" w:hAnsi="Times New Roman" w:cs="Times New Roman"/>
          <w:color w:val="00CCFF"/>
          <w:sz w:val="24"/>
          <w:szCs w:val="24"/>
        </w:rPr>
        <w:t xml:space="preserve"> </w:t>
      </w:r>
      <w:r w:rsidRPr="0079507B">
        <w:rPr>
          <w:rFonts w:ascii="Times New Roman" w:eastAsia="Calibri" w:hAnsi="Times New Roman" w:cs="Times New Roman"/>
          <w:b/>
          <w:color w:val="000000"/>
          <w:sz w:val="24"/>
          <w:szCs w:val="24"/>
        </w:rPr>
        <w:t>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w:t>
      </w:r>
      <w:r w:rsidRPr="0079507B">
        <w:rPr>
          <w:rFonts w:ascii="Times New Roman" w:eastAsia="Calibri" w:hAnsi="Times New Roman" w:cs="Times New Roman"/>
          <w:color w:val="000000"/>
          <w:sz w:val="24"/>
          <w:szCs w:val="24"/>
        </w:rPr>
        <w:t xml:space="preserve"> </w:t>
      </w:r>
      <w:r w:rsidRPr="0079507B">
        <w:rPr>
          <w:rFonts w:ascii="Times New Roman" w:eastAsia="Calibri" w:hAnsi="Times New Roman" w:cs="Times New Roman"/>
          <w:b/>
          <w:color w:val="000000"/>
          <w:sz w:val="24"/>
          <w:szCs w:val="24"/>
        </w:rPr>
        <w:t>Российской Федерации, Республики Татарстан, содержащими нормы трудового права.</w:t>
      </w:r>
    </w:p>
    <w:p w:rsidR="0079507B" w:rsidRPr="0079507B" w:rsidRDefault="0079507B" w:rsidP="0079507B">
      <w:pPr>
        <w:spacing w:after="0" w:line="360" w:lineRule="auto"/>
        <w:ind w:right="114" w:firstLine="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10.4. Руководитель учреждения проводит аттестацию рабочих мест по условиям труда в порядке, установленном трудовым законодательством.</w:t>
      </w:r>
    </w:p>
    <w:p w:rsidR="0079507B" w:rsidRPr="0079507B" w:rsidRDefault="0079507B" w:rsidP="0079507B">
      <w:pPr>
        <w:spacing w:after="0" w:line="360" w:lineRule="auto"/>
        <w:ind w:left="57" w:right="-57" w:firstLine="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10.5.</w:t>
      </w:r>
      <w:r w:rsidRPr="0079507B">
        <w:rPr>
          <w:rFonts w:ascii="Times New Roman" w:eastAsia="Calibri" w:hAnsi="Times New Roman" w:cs="Times New Roman"/>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79507B" w:rsidRPr="0079507B" w:rsidRDefault="0079507B" w:rsidP="0079507B">
      <w:pPr>
        <w:spacing w:after="0" w:line="360" w:lineRule="auto"/>
        <w:ind w:left="114" w:hanging="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10.6.</w:t>
      </w:r>
      <w:r w:rsidRPr="0079507B">
        <w:rPr>
          <w:rFonts w:ascii="Times New Roman" w:eastAsia="Calibri" w:hAnsi="Times New Roman" w:cs="Times New Roman"/>
          <w:sz w:val="24"/>
          <w:szCs w:val="24"/>
        </w:rPr>
        <w:t>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rsidR="0079507B" w:rsidRPr="0079507B" w:rsidRDefault="0079507B" w:rsidP="0079507B">
      <w:pPr>
        <w:spacing w:after="0" w:line="360" w:lineRule="auto"/>
        <w:ind w:right="-227" w:firstLine="5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10.7.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10.8.Выплаты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rsidR="0079507B" w:rsidRPr="0079507B" w:rsidRDefault="0079507B" w:rsidP="0079507B">
      <w:pPr>
        <w:suppressAutoHyphens/>
        <w:autoSpaceDE w:val="0"/>
        <w:spacing w:after="0" w:line="360" w:lineRule="auto"/>
        <w:ind w:firstLine="540"/>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10.9.В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79507B" w:rsidRPr="0079507B" w:rsidRDefault="0079507B" w:rsidP="0079507B">
      <w:pPr>
        <w:suppressAutoHyphens/>
        <w:autoSpaceDE w:val="0"/>
        <w:spacing w:after="0" w:line="360" w:lineRule="auto"/>
        <w:ind w:firstLine="540"/>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lastRenderedPageBreak/>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79507B" w:rsidRPr="0079507B" w:rsidRDefault="0079507B" w:rsidP="0079507B">
      <w:pPr>
        <w:suppressAutoHyphens/>
        <w:autoSpaceDE w:val="0"/>
        <w:spacing w:after="0" w:line="360" w:lineRule="auto"/>
        <w:ind w:left="114"/>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10.10.По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10.11.Выплаты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11.12.Перечень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10.13.До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 579 (с изменениями и дополнениями), или аналогичными перечнями, утвержденными приказом Министерства науки, высшей школы и технической политики РФ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79507B" w:rsidRPr="0079507B" w:rsidRDefault="0079507B" w:rsidP="0079507B">
      <w:pPr>
        <w:spacing w:after="0" w:line="360" w:lineRule="auto"/>
        <w:jc w:val="both"/>
        <w:rPr>
          <w:rFonts w:ascii="Times New Roman" w:eastAsia="Calibri" w:hAnsi="Times New Roman" w:cs="Times New Roman"/>
          <w:b/>
          <w:sz w:val="24"/>
          <w:szCs w:val="24"/>
          <w:lang w:eastAsia="ru-RU"/>
        </w:rPr>
      </w:pPr>
      <w:r w:rsidRPr="0079507B">
        <w:rPr>
          <w:rFonts w:ascii="Times New Roman" w:eastAsia="Calibri" w:hAnsi="Times New Roman" w:cs="Times New Roman"/>
          <w:b/>
          <w:sz w:val="24"/>
          <w:szCs w:val="24"/>
          <w:lang w:eastAsia="ru-RU"/>
        </w:rPr>
        <w:t>11.Порядок формирования фонда оплаты труда образовательного учреждения</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11.1.Формирование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t>11.2.Доля фонда оплаты труда на стимулирование руководителя, заместителей руководителя образовательного учреждения принимается равной 1 проценту.</w:t>
      </w:r>
    </w:p>
    <w:p w:rsidR="0079507B" w:rsidRPr="0079507B" w:rsidRDefault="0079507B" w:rsidP="0079507B">
      <w:pPr>
        <w:suppressAutoHyphens/>
        <w:autoSpaceDE w:val="0"/>
        <w:spacing w:after="0" w:line="360" w:lineRule="auto"/>
        <w:jc w:val="both"/>
        <w:rPr>
          <w:rFonts w:ascii="Times New Roman" w:eastAsia="Arial" w:hAnsi="Times New Roman" w:cs="Times New Roman"/>
          <w:sz w:val="24"/>
          <w:szCs w:val="24"/>
          <w:lang w:eastAsia="ar-SA"/>
        </w:rPr>
      </w:pPr>
      <w:r w:rsidRPr="0079507B">
        <w:rPr>
          <w:rFonts w:ascii="Times New Roman" w:eastAsia="Arial" w:hAnsi="Times New Roman" w:cs="Times New Roman"/>
          <w:sz w:val="24"/>
          <w:szCs w:val="24"/>
          <w:lang w:eastAsia="ar-SA"/>
        </w:rPr>
        <w:lastRenderedPageBreak/>
        <w:t xml:space="preserve">11.3.Образовательное учреждение </w:t>
      </w:r>
      <w:r w:rsidRPr="0079507B">
        <w:rPr>
          <w:rFonts w:ascii="Times New Roman" w:eastAsia="Arial" w:hAnsi="Times New Roman" w:cs="Times New Roman"/>
          <w:b/>
          <w:sz w:val="24"/>
          <w:szCs w:val="24"/>
          <w:lang w:eastAsia="ar-SA"/>
        </w:rPr>
        <w:t>самостоятельно</w:t>
      </w:r>
      <w:r w:rsidRPr="0079507B">
        <w:rPr>
          <w:rFonts w:ascii="Times New Roman" w:eastAsia="Arial" w:hAnsi="Times New Roman" w:cs="Times New Roman"/>
          <w:sz w:val="24"/>
          <w:szCs w:val="24"/>
          <w:lang w:eastAsia="ar-SA"/>
        </w:rPr>
        <w:t xml:space="preserve">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w:t>
      </w:r>
      <w:r w:rsidRPr="0079507B">
        <w:rPr>
          <w:rFonts w:ascii="Times New Roman" w:eastAsia="Arial" w:hAnsi="Times New Roman" w:cs="Times New Roman"/>
          <w:b/>
          <w:sz w:val="24"/>
          <w:szCs w:val="24"/>
          <w:lang w:eastAsia="ar-SA"/>
        </w:rPr>
        <w:t>в объеме не менее 15 процентов от фонда</w:t>
      </w:r>
      <w:r w:rsidRPr="0079507B">
        <w:rPr>
          <w:rFonts w:ascii="Times New Roman" w:eastAsia="Arial" w:hAnsi="Times New Roman" w:cs="Times New Roman"/>
          <w:sz w:val="24"/>
          <w:szCs w:val="24"/>
          <w:lang w:eastAsia="ar-SA"/>
        </w:rPr>
        <w:t xml:space="preserve"> оплаты труда основного персонала учреждения по основному месту работы по должностным окладам (окладам, ставкам заработной платы).</w:t>
      </w:r>
    </w:p>
    <w:p w:rsidR="0079507B" w:rsidRPr="0079507B" w:rsidRDefault="0079507B" w:rsidP="0079507B">
      <w:pPr>
        <w:spacing w:after="0" w:line="360" w:lineRule="auto"/>
        <w:ind w:right="-227" w:firstLine="57"/>
        <w:jc w:val="both"/>
        <w:rPr>
          <w:rFonts w:ascii="Times New Roman" w:eastAsia="Calibri" w:hAnsi="Times New Roman" w:cs="Times New Roman"/>
          <w:b/>
          <w:sz w:val="24"/>
          <w:szCs w:val="24"/>
        </w:rPr>
      </w:pPr>
      <w:r w:rsidRPr="0079507B">
        <w:rPr>
          <w:rFonts w:ascii="Times New Roman" w:eastAsia="Calibri" w:hAnsi="Times New Roman" w:cs="Times New Roman"/>
          <w:b/>
          <w:sz w:val="24"/>
          <w:szCs w:val="24"/>
        </w:rPr>
        <w:t>12. Премиальные и иные поощрительные выплаты</w:t>
      </w:r>
    </w:p>
    <w:p w:rsidR="0079507B" w:rsidRPr="0079507B" w:rsidRDefault="0079507B" w:rsidP="0079507B">
      <w:pPr>
        <w:suppressAutoHyphens/>
        <w:spacing w:after="0" w:line="360" w:lineRule="auto"/>
        <w:jc w:val="both"/>
        <w:rPr>
          <w:rFonts w:ascii="Times New Roman" w:eastAsia="Times New Roman" w:hAnsi="Times New Roman" w:cs="Times New Roman"/>
          <w:sz w:val="24"/>
          <w:szCs w:val="24"/>
          <w:lang w:eastAsia="ar-SA"/>
        </w:rPr>
      </w:pPr>
      <w:r w:rsidRPr="0079507B">
        <w:rPr>
          <w:rFonts w:ascii="Times New Roman" w:eastAsia="Times New Roman" w:hAnsi="Times New Roman" w:cs="Times New Roman"/>
          <w:color w:val="000000"/>
          <w:sz w:val="24"/>
          <w:szCs w:val="24"/>
          <w:lang w:eastAsia="ar-SA"/>
        </w:rPr>
        <w:t>12.1..</w:t>
      </w:r>
      <w:r w:rsidRPr="0079507B">
        <w:rPr>
          <w:rFonts w:ascii="Times New Roman" w:eastAsia="Times New Roman" w:hAnsi="Times New Roman" w:cs="Times New Roman"/>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квартал к юбилейным датам, получению знаков отличия, благодарственных писем, грамот, наград, </w:t>
      </w:r>
      <w:r w:rsidRPr="0079507B">
        <w:rPr>
          <w:rFonts w:ascii="Times New Roman" w:eastAsia="Times New Roman" w:hAnsi="Times New Roman" w:cs="Times New Roman"/>
          <w:spacing w:val="-13"/>
          <w:sz w:val="24"/>
          <w:szCs w:val="24"/>
          <w:lang w:eastAsia="ar-SA"/>
        </w:rPr>
        <w:t xml:space="preserve">за выполнение </w:t>
      </w:r>
      <w:r w:rsidRPr="0079507B">
        <w:rPr>
          <w:rFonts w:ascii="Times New Roman" w:eastAsia="Times New Roman" w:hAnsi="Times New Roman" w:cs="Times New Roman"/>
          <w:spacing w:val="-8"/>
          <w:sz w:val="24"/>
          <w:szCs w:val="24"/>
          <w:lang w:eastAsia="ar-SA"/>
        </w:rPr>
        <w:t xml:space="preserve">особо важных заданий, за выполнение разовых нерегламентированных работ и </w:t>
      </w:r>
      <w:r w:rsidRPr="0079507B">
        <w:rPr>
          <w:rFonts w:ascii="Times New Roman" w:eastAsia="Times New Roman" w:hAnsi="Times New Roman" w:cs="Times New Roman"/>
          <w:sz w:val="24"/>
          <w:szCs w:val="24"/>
          <w:lang w:eastAsia="ar-SA"/>
        </w:rPr>
        <w:t>коллективные результаты труда, за высокие достижения в труде по завершении учебного  года, календарного  года, за качественное выполнение работы по обеспечению учебного (образовательного) процесса или уставной деятельности учреждения, за досрочное  и качественное выполнение работ и высокие достижения в учебной и (или) воспитательной работе, за успешное выполнение плановых показателей уставной деятельности образовательного учреждения, за  стаж непрерывной работы в образовательном учреждении, за особые заслуги работника перед учреждением, за внедрение новых методов и разработок в образовательный процесс, использование современных информационных технологий, технических средств обучения, инновационных и (или) авторских образовательных программ, за работу в условиях эксперимента в рамках выполнения федеральных, региональных, муниципальных и иных утвержденных программ, за достижение обучающимися высоких показателей в обучении, за обеспечение стабильности и повышения качества обучения, за подготовку призеров олимпиад, конкурсов, за использование здоровье сберегающих технологий, за активное участие   в методической работе (конференциях, семинарах, методических и научно-методических объединениях), за организацию и проведение мероприятий, повышающих авторитет и имидж образовательного учреждения, за высокий уровень исполнительской дисциплины, за подготовку учебных и научно-методических пособий, рекомендаций, за особый режим работы по обеспечению безаварийной, безотказной и бесперебойной работы инженерных и хозяйственно-эксплуатационных систем жизнеобеспечения учреждения и т.п.</w:t>
      </w:r>
    </w:p>
    <w:p w:rsidR="0079507B" w:rsidRPr="0079507B" w:rsidRDefault="0079507B" w:rsidP="0079507B">
      <w:pPr>
        <w:spacing w:after="0" w:line="360" w:lineRule="auto"/>
        <w:ind w:left="-454" w:right="-227" w:firstLine="511"/>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12.2.Объязательные разовые премиальные и  поощрительные выплаты:</w:t>
      </w:r>
    </w:p>
    <w:p w:rsidR="0079507B" w:rsidRPr="0079507B" w:rsidRDefault="0079507B" w:rsidP="0079507B">
      <w:pPr>
        <w:numPr>
          <w:ilvl w:val="0"/>
          <w:numId w:val="6"/>
        </w:numPr>
        <w:spacing w:after="0" w:line="360" w:lineRule="auto"/>
        <w:ind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lastRenderedPageBreak/>
        <w:t>выплачивать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минимального размера оплаты труда;</w:t>
      </w:r>
    </w:p>
    <w:p w:rsidR="0079507B" w:rsidRPr="0079507B" w:rsidRDefault="0079507B" w:rsidP="0079507B">
      <w:pPr>
        <w:numPr>
          <w:ilvl w:val="0"/>
          <w:numId w:val="6"/>
        </w:numPr>
        <w:spacing w:after="0" w:line="360" w:lineRule="auto"/>
        <w:ind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юбилярам (50, 55  лет – женщинам,  60 лет – мужчинам и последующие каждые 5 лет) –  материальное вознаграждение</w:t>
      </w:r>
    </w:p>
    <w:p w:rsidR="0079507B" w:rsidRPr="0079507B" w:rsidRDefault="0079507B" w:rsidP="0079507B">
      <w:pPr>
        <w:spacing w:after="0" w:line="360" w:lineRule="auto"/>
        <w:ind w:left="-94" w:right="-22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в размере  минимального размера оплаты труда;</w:t>
      </w:r>
    </w:p>
    <w:p w:rsidR="0079507B" w:rsidRPr="0079507B" w:rsidRDefault="0079507B" w:rsidP="0079507B">
      <w:pPr>
        <w:numPr>
          <w:ilvl w:val="0"/>
          <w:numId w:val="6"/>
        </w:numPr>
        <w:spacing w:after="0" w:line="360" w:lineRule="auto"/>
        <w:ind w:right="285"/>
        <w:jc w:val="both"/>
        <w:rPr>
          <w:rFonts w:ascii="Times New Roman" w:eastAsia="Calibri" w:hAnsi="Times New Roman" w:cs="Times New Roman"/>
          <w:b/>
          <w:sz w:val="24"/>
          <w:szCs w:val="24"/>
        </w:rPr>
      </w:pPr>
      <w:r w:rsidRPr="0079507B">
        <w:rPr>
          <w:rFonts w:ascii="Times New Roman" w:eastAsia="Calibri" w:hAnsi="Times New Roman" w:cs="Times New Roman"/>
          <w:sz w:val="24"/>
          <w:szCs w:val="24"/>
        </w:rPr>
        <w:t>выплачивать работникам, проработавшим на одном месте 25, 40, 50 лет  материальное вознаграждение в размере  минимального размера оплаты труда.</w:t>
      </w:r>
    </w:p>
    <w:p w:rsidR="0079507B" w:rsidRPr="0079507B" w:rsidRDefault="0079507B" w:rsidP="0079507B">
      <w:pPr>
        <w:spacing w:after="0" w:line="360" w:lineRule="auto"/>
        <w:ind w:left="57" w:hanging="57"/>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12.3.Размеры и п</w:t>
      </w:r>
      <w:r w:rsidRPr="0079507B">
        <w:rPr>
          <w:rFonts w:ascii="Times New Roman" w:eastAsia="Calibri" w:hAnsi="Times New Roman" w:cs="Times New Roman"/>
          <w:spacing w:val="-9"/>
          <w:sz w:val="24"/>
          <w:szCs w:val="24"/>
        </w:rPr>
        <w:t xml:space="preserve">орядок премирования основного персонала устанавливается учреждением </w:t>
      </w:r>
      <w:r w:rsidRPr="0079507B">
        <w:rPr>
          <w:rFonts w:ascii="Times New Roman" w:eastAsia="Calibri" w:hAnsi="Times New Roman" w:cs="Times New Roman"/>
          <w:spacing w:val="-12"/>
          <w:sz w:val="24"/>
          <w:szCs w:val="24"/>
        </w:rPr>
        <w:t>самостоятельно,</w:t>
      </w:r>
      <w:r w:rsidRPr="0079507B">
        <w:rPr>
          <w:rFonts w:ascii="Times New Roman" w:eastAsia="Calibri" w:hAnsi="Times New Roman" w:cs="Times New Roman"/>
          <w:spacing w:val="-11"/>
          <w:sz w:val="24"/>
          <w:szCs w:val="24"/>
        </w:rPr>
        <w:t xml:space="preserve"> и утверждается  приказом по учреждению образования</w:t>
      </w:r>
      <w:r w:rsidRPr="0079507B">
        <w:rPr>
          <w:rFonts w:ascii="Times New Roman" w:eastAsia="Calibri" w:hAnsi="Times New Roman" w:cs="Times New Roman"/>
          <w:spacing w:val="-9"/>
          <w:sz w:val="24"/>
          <w:szCs w:val="24"/>
        </w:rPr>
        <w:t xml:space="preserve"> по согласованию с органом первичной профсоюзной организации.</w:t>
      </w:r>
    </w:p>
    <w:p w:rsidR="0079507B" w:rsidRPr="0079507B" w:rsidRDefault="0079507B" w:rsidP="0079507B">
      <w:pPr>
        <w:spacing w:after="0" w:line="360" w:lineRule="auto"/>
        <w:ind w:left="57" w:right="114" w:firstLine="114"/>
        <w:jc w:val="both"/>
        <w:rPr>
          <w:rFonts w:ascii="Times New Roman" w:eastAsia="Calibri" w:hAnsi="Times New Roman" w:cs="Times New Roman"/>
          <w:color w:val="000000"/>
          <w:sz w:val="24"/>
          <w:szCs w:val="24"/>
        </w:rPr>
      </w:pPr>
      <w:r w:rsidRPr="0079507B">
        <w:rPr>
          <w:rFonts w:ascii="Times New Roman" w:eastAsia="Calibri" w:hAnsi="Times New Roman" w:cs="Times New Roman"/>
          <w:sz w:val="24"/>
          <w:szCs w:val="24"/>
        </w:rPr>
        <w:t>12.4.Размер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
    <w:p w:rsidR="0079507B" w:rsidRPr="0079507B" w:rsidRDefault="0079507B" w:rsidP="0079507B">
      <w:pPr>
        <w:spacing w:after="0" w:line="360" w:lineRule="auto"/>
        <w:ind w:left="57" w:right="114" w:hanging="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12.5. Всего   на выплаты стимулирующего характера учреждением направляется не менее 25 процентов фонда оплаты труда.</w:t>
      </w:r>
    </w:p>
    <w:p w:rsidR="0079507B" w:rsidRPr="0079507B" w:rsidRDefault="0079507B" w:rsidP="0079507B">
      <w:pPr>
        <w:spacing w:after="0" w:line="360" w:lineRule="auto"/>
        <w:ind w:left="57"/>
        <w:jc w:val="both"/>
        <w:rPr>
          <w:rFonts w:ascii="Times New Roman" w:eastAsia="Calibri" w:hAnsi="Times New Roman" w:cs="Times New Roman"/>
          <w:b/>
          <w:sz w:val="24"/>
          <w:szCs w:val="24"/>
        </w:rPr>
      </w:pPr>
      <w:bookmarkStart w:id="0" w:name="sub_911"/>
      <w:r w:rsidRPr="0079507B">
        <w:rPr>
          <w:rFonts w:ascii="Times New Roman" w:eastAsia="Calibri" w:hAnsi="Times New Roman" w:cs="Times New Roman"/>
          <w:b/>
          <w:sz w:val="24"/>
          <w:szCs w:val="24"/>
        </w:rPr>
        <w:t>13..О критериях  оценки эффективности деятельности  работников</w:t>
      </w:r>
    </w:p>
    <w:p w:rsidR="0079507B" w:rsidRPr="0079507B" w:rsidRDefault="0079507B" w:rsidP="0079507B">
      <w:pPr>
        <w:spacing w:after="0" w:line="360" w:lineRule="auto"/>
        <w:ind w:firstLine="57"/>
        <w:jc w:val="both"/>
        <w:rPr>
          <w:rFonts w:ascii="Times New Roman" w:eastAsia="Calibri" w:hAnsi="Times New Roman" w:cs="Times New Roman"/>
          <w:b/>
          <w:sz w:val="24"/>
          <w:szCs w:val="24"/>
        </w:rPr>
      </w:pPr>
      <w:r w:rsidRPr="0079507B">
        <w:rPr>
          <w:rFonts w:ascii="Times New Roman" w:eastAsia="Calibri" w:hAnsi="Times New Roman" w:cs="Times New Roman"/>
          <w:sz w:val="24"/>
          <w:szCs w:val="24"/>
        </w:rPr>
        <w:t xml:space="preserve">13.1. Критерии  оценки эффективности деятельности   работников образования разработано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и муниципальных учреждений Республики Татарстан, разработанного в соответствии с Постановлением Кабинета министров Республики Татарстан от 18.08.2008 г. № 592 «О введении новых  систем оплаты труда работников бюджетных учреждений Республики Татарстан» и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с  изменениями (постановление КМ РТ от 08.10.2010 года №790) и </w:t>
      </w:r>
      <w:r w:rsidRPr="0079507B">
        <w:rPr>
          <w:rFonts w:ascii="Times New Roman" w:eastAsia="Calibri" w:hAnsi="Times New Roman" w:cs="Times New Roman"/>
          <w:bCs/>
          <w:sz w:val="24"/>
          <w:szCs w:val="24"/>
        </w:rPr>
        <w:t xml:space="preserve"> приказа МО и Н РТ № 2441/13 от 25 июня  2013 года </w:t>
      </w:r>
      <w:r w:rsidRPr="0079507B">
        <w:rPr>
          <w:rFonts w:ascii="Times New Roman" w:eastAsia="Calibri" w:hAnsi="Times New Roman" w:cs="Times New Roman"/>
          <w:sz w:val="24"/>
          <w:szCs w:val="24"/>
        </w:rPr>
        <w:t>определяет критерии выплат за  качество выполняемых  работ работниками учреждения по результатам труда за определенный отрезок   времени.</w:t>
      </w:r>
    </w:p>
    <w:p w:rsidR="0079507B" w:rsidRPr="0079507B" w:rsidRDefault="0079507B" w:rsidP="0079507B">
      <w:pPr>
        <w:spacing w:after="0" w:line="360" w:lineRule="auto"/>
        <w:jc w:val="both"/>
        <w:rPr>
          <w:rFonts w:ascii="Times New Roman" w:eastAsia="Calibri" w:hAnsi="Times New Roman" w:cs="Times New Roman"/>
          <w:b/>
          <w:sz w:val="24"/>
          <w:szCs w:val="24"/>
        </w:rPr>
      </w:pPr>
      <w:r w:rsidRPr="0079507B">
        <w:rPr>
          <w:rFonts w:ascii="Times New Roman" w:eastAsia="Calibri" w:hAnsi="Times New Roman" w:cs="Times New Roman"/>
          <w:sz w:val="24"/>
          <w:szCs w:val="24"/>
        </w:rPr>
        <w:lastRenderedPageBreak/>
        <w:t>13.2.Основным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79507B" w:rsidRPr="0079507B" w:rsidRDefault="0079507B" w:rsidP="0079507B">
      <w:pPr>
        <w:spacing w:after="0" w:line="360" w:lineRule="auto"/>
        <w:ind w:firstLine="57"/>
        <w:jc w:val="both"/>
        <w:rPr>
          <w:rFonts w:ascii="Times New Roman" w:eastAsia="Calibri" w:hAnsi="Times New Roman" w:cs="Times New Roman"/>
          <w:b/>
          <w:sz w:val="24"/>
          <w:szCs w:val="24"/>
        </w:rPr>
      </w:pPr>
      <w:r w:rsidRPr="0079507B">
        <w:rPr>
          <w:rFonts w:ascii="Times New Roman" w:eastAsia="Calibri" w:hAnsi="Times New Roman" w:cs="Times New Roman"/>
          <w:sz w:val="24"/>
          <w:szCs w:val="24"/>
        </w:rPr>
        <w:t>13.3.Цель оценки результативности деятельности  работников образования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79507B" w:rsidRPr="0079507B" w:rsidRDefault="0079507B" w:rsidP="0079507B">
      <w:pPr>
        <w:spacing w:after="0" w:line="360" w:lineRule="auto"/>
        <w:jc w:val="both"/>
        <w:rPr>
          <w:rFonts w:ascii="Times New Roman" w:eastAsia="Calibri" w:hAnsi="Times New Roman" w:cs="Times New Roman"/>
          <w:sz w:val="24"/>
          <w:szCs w:val="24"/>
        </w:rPr>
      </w:pPr>
      <w:r w:rsidRPr="0079507B">
        <w:rPr>
          <w:rFonts w:ascii="Times New Roman" w:eastAsia="Calibri" w:hAnsi="Times New Roman" w:cs="Times New Roman"/>
          <w:sz w:val="24"/>
          <w:szCs w:val="24"/>
        </w:rPr>
        <w:t>13.4. Критерии  оценки эффективности деятельности  педагогических работников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 в условиях муниципального образования.</w:t>
      </w:r>
    </w:p>
    <w:p w:rsidR="0079507B" w:rsidRPr="0079507B" w:rsidRDefault="0079507B" w:rsidP="0079507B">
      <w:pPr>
        <w:spacing w:after="0" w:line="360" w:lineRule="auto"/>
        <w:ind w:left="-285"/>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13.5.. Экспертную оценку результативности деятельности педагога  за выполнение социально-значимой  общественной работы осуществляет Комиссия.</w:t>
      </w:r>
    </w:p>
    <w:p w:rsidR="0079507B" w:rsidRPr="0079507B" w:rsidRDefault="0079507B" w:rsidP="0079507B">
      <w:pPr>
        <w:shd w:val="clear" w:color="auto" w:fill="FFFFFF"/>
        <w:spacing w:after="0" w:line="360" w:lineRule="auto"/>
        <w:ind w:left="-285" w:right="43"/>
        <w:jc w:val="both"/>
        <w:rPr>
          <w:rFonts w:ascii="Times New Roman" w:eastAsia="Calibri" w:hAnsi="Times New Roman" w:cs="Times New Roman"/>
          <w:b/>
          <w:color w:val="000000"/>
          <w:sz w:val="24"/>
          <w:szCs w:val="24"/>
        </w:rPr>
      </w:pPr>
      <w:r w:rsidRPr="0079507B">
        <w:rPr>
          <w:rFonts w:ascii="Times New Roman" w:eastAsia="Calibri" w:hAnsi="Times New Roman" w:cs="Times New Roman"/>
          <w:b/>
          <w:color w:val="000000"/>
          <w:sz w:val="24"/>
          <w:szCs w:val="24"/>
        </w:rPr>
        <w:t>14.Заключительные положения</w:t>
      </w:r>
    </w:p>
    <w:p w:rsidR="0079507B" w:rsidRPr="0079507B" w:rsidRDefault="0079507B" w:rsidP="0079507B">
      <w:pPr>
        <w:spacing w:after="0" w:line="360" w:lineRule="auto"/>
        <w:ind w:firstLine="57"/>
        <w:jc w:val="both"/>
        <w:rPr>
          <w:rFonts w:ascii="Times New Roman" w:eastAsia="Calibri" w:hAnsi="Times New Roman" w:cs="Times New Roman"/>
          <w:color w:val="000000"/>
          <w:sz w:val="24"/>
          <w:szCs w:val="24"/>
        </w:rPr>
      </w:pPr>
      <w:r w:rsidRPr="0079507B">
        <w:rPr>
          <w:rFonts w:ascii="Times New Roman" w:eastAsia="Calibri" w:hAnsi="Times New Roman" w:cs="Times New Roman"/>
          <w:color w:val="000000"/>
          <w:sz w:val="24"/>
          <w:szCs w:val="24"/>
        </w:rPr>
        <w:t>14</w:t>
      </w:r>
      <w:r w:rsidRPr="0079507B">
        <w:rPr>
          <w:rFonts w:ascii="Times New Roman" w:eastAsia="Calibri" w:hAnsi="Times New Roman" w:cs="Times New Roman"/>
          <w:b/>
          <w:color w:val="000000"/>
          <w:sz w:val="24"/>
          <w:szCs w:val="24"/>
        </w:rPr>
        <w:t>.</w:t>
      </w:r>
      <w:r w:rsidRPr="0079507B">
        <w:rPr>
          <w:rFonts w:ascii="Times New Roman" w:eastAsia="Calibri" w:hAnsi="Times New Roman" w:cs="Times New Roman"/>
          <w:color w:val="000000"/>
          <w:sz w:val="24"/>
          <w:szCs w:val="24"/>
        </w:rPr>
        <w:t>1. Данное Положение вводится в действие приказом руководителя  от 30 мая  2014 г. Приказ №79.</w:t>
      </w:r>
    </w:p>
    <w:p w:rsidR="0079507B" w:rsidRPr="0079507B" w:rsidRDefault="0079507B" w:rsidP="0079507B">
      <w:pPr>
        <w:spacing w:after="0" w:line="360" w:lineRule="auto"/>
        <w:ind w:firstLine="57"/>
        <w:jc w:val="both"/>
        <w:rPr>
          <w:rFonts w:ascii="Times New Roman" w:eastAsia="Calibri" w:hAnsi="Times New Roman" w:cs="Times New Roman"/>
          <w:b/>
          <w:color w:val="000000"/>
          <w:sz w:val="24"/>
          <w:szCs w:val="24"/>
        </w:rPr>
      </w:pPr>
      <w:r w:rsidRPr="0079507B">
        <w:rPr>
          <w:rFonts w:ascii="Times New Roman" w:eastAsia="Calibri" w:hAnsi="Times New Roman" w:cs="Times New Roman"/>
          <w:color w:val="000000"/>
          <w:sz w:val="24"/>
          <w:szCs w:val="24"/>
        </w:rPr>
        <w:t>14.2.Настоящее Положение распространяется на  всех работников  образовательного учреждения и действует до принятия нового.</w:t>
      </w:r>
    </w:p>
    <w:bookmarkEnd w:id="0"/>
    <w:p w:rsidR="0079507B" w:rsidRPr="0079507B" w:rsidRDefault="0079507B" w:rsidP="0079507B">
      <w:pPr>
        <w:spacing w:after="0"/>
        <w:jc w:val="both"/>
        <w:rPr>
          <w:rFonts w:ascii="Times New Roman" w:eastAsia="Calibri" w:hAnsi="Times New Roman" w:cs="Times New Roman"/>
          <w:b/>
          <w:sz w:val="24"/>
          <w:szCs w:val="24"/>
        </w:rPr>
      </w:pPr>
    </w:p>
    <w:p w:rsidR="00437302" w:rsidRDefault="00437302">
      <w:bookmarkStart w:id="1" w:name="_GoBack"/>
      <w:bookmarkEnd w:id="1"/>
    </w:p>
    <w:sectPr w:rsidR="004373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404F8"/>
    <w:multiLevelType w:val="hybridMultilevel"/>
    <w:tmpl w:val="FB2683F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20A05618"/>
    <w:multiLevelType w:val="hybridMultilevel"/>
    <w:tmpl w:val="5BB6CC6C"/>
    <w:lvl w:ilvl="0" w:tplc="04190001">
      <w:start w:val="1"/>
      <w:numFmt w:val="bullet"/>
      <w:lvlText w:val=""/>
      <w:lvlJc w:val="left"/>
      <w:pPr>
        <w:tabs>
          <w:tab w:val="num" w:pos="266"/>
        </w:tabs>
        <w:ind w:left="266" w:hanging="360"/>
      </w:pPr>
      <w:rPr>
        <w:rFonts w:ascii="Symbol" w:hAnsi="Symbol" w:hint="default"/>
      </w:rPr>
    </w:lvl>
    <w:lvl w:ilvl="1" w:tplc="04190003" w:tentative="1">
      <w:start w:val="1"/>
      <w:numFmt w:val="bullet"/>
      <w:lvlText w:val="o"/>
      <w:lvlJc w:val="left"/>
      <w:pPr>
        <w:tabs>
          <w:tab w:val="num" w:pos="986"/>
        </w:tabs>
        <w:ind w:left="986" w:hanging="360"/>
      </w:pPr>
      <w:rPr>
        <w:rFonts w:ascii="Courier New" w:hAnsi="Courier New" w:cs="Courier New" w:hint="default"/>
      </w:rPr>
    </w:lvl>
    <w:lvl w:ilvl="2" w:tplc="04190005" w:tentative="1">
      <w:start w:val="1"/>
      <w:numFmt w:val="bullet"/>
      <w:lvlText w:val=""/>
      <w:lvlJc w:val="left"/>
      <w:pPr>
        <w:tabs>
          <w:tab w:val="num" w:pos="1706"/>
        </w:tabs>
        <w:ind w:left="1706" w:hanging="360"/>
      </w:pPr>
      <w:rPr>
        <w:rFonts w:ascii="Wingdings" w:hAnsi="Wingdings" w:hint="default"/>
      </w:rPr>
    </w:lvl>
    <w:lvl w:ilvl="3" w:tplc="04190001" w:tentative="1">
      <w:start w:val="1"/>
      <w:numFmt w:val="bullet"/>
      <w:lvlText w:val=""/>
      <w:lvlJc w:val="left"/>
      <w:pPr>
        <w:tabs>
          <w:tab w:val="num" w:pos="2426"/>
        </w:tabs>
        <w:ind w:left="2426" w:hanging="360"/>
      </w:pPr>
      <w:rPr>
        <w:rFonts w:ascii="Symbol" w:hAnsi="Symbol" w:hint="default"/>
      </w:rPr>
    </w:lvl>
    <w:lvl w:ilvl="4" w:tplc="04190003" w:tentative="1">
      <w:start w:val="1"/>
      <w:numFmt w:val="bullet"/>
      <w:lvlText w:val="o"/>
      <w:lvlJc w:val="left"/>
      <w:pPr>
        <w:tabs>
          <w:tab w:val="num" w:pos="3146"/>
        </w:tabs>
        <w:ind w:left="3146" w:hanging="360"/>
      </w:pPr>
      <w:rPr>
        <w:rFonts w:ascii="Courier New" w:hAnsi="Courier New" w:cs="Courier New" w:hint="default"/>
      </w:rPr>
    </w:lvl>
    <w:lvl w:ilvl="5" w:tplc="04190005" w:tentative="1">
      <w:start w:val="1"/>
      <w:numFmt w:val="bullet"/>
      <w:lvlText w:val=""/>
      <w:lvlJc w:val="left"/>
      <w:pPr>
        <w:tabs>
          <w:tab w:val="num" w:pos="3866"/>
        </w:tabs>
        <w:ind w:left="3866" w:hanging="360"/>
      </w:pPr>
      <w:rPr>
        <w:rFonts w:ascii="Wingdings" w:hAnsi="Wingdings" w:hint="default"/>
      </w:rPr>
    </w:lvl>
    <w:lvl w:ilvl="6" w:tplc="04190001" w:tentative="1">
      <w:start w:val="1"/>
      <w:numFmt w:val="bullet"/>
      <w:lvlText w:val=""/>
      <w:lvlJc w:val="left"/>
      <w:pPr>
        <w:tabs>
          <w:tab w:val="num" w:pos="4586"/>
        </w:tabs>
        <w:ind w:left="4586" w:hanging="360"/>
      </w:pPr>
      <w:rPr>
        <w:rFonts w:ascii="Symbol" w:hAnsi="Symbol" w:hint="default"/>
      </w:rPr>
    </w:lvl>
    <w:lvl w:ilvl="7" w:tplc="04190003" w:tentative="1">
      <w:start w:val="1"/>
      <w:numFmt w:val="bullet"/>
      <w:lvlText w:val="o"/>
      <w:lvlJc w:val="left"/>
      <w:pPr>
        <w:tabs>
          <w:tab w:val="num" w:pos="5306"/>
        </w:tabs>
        <w:ind w:left="5306" w:hanging="360"/>
      </w:pPr>
      <w:rPr>
        <w:rFonts w:ascii="Courier New" w:hAnsi="Courier New" w:cs="Courier New" w:hint="default"/>
      </w:rPr>
    </w:lvl>
    <w:lvl w:ilvl="8" w:tplc="04190005" w:tentative="1">
      <w:start w:val="1"/>
      <w:numFmt w:val="bullet"/>
      <w:lvlText w:val=""/>
      <w:lvlJc w:val="left"/>
      <w:pPr>
        <w:tabs>
          <w:tab w:val="num" w:pos="6026"/>
        </w:tabs>
        <w:ind w:left="6026" w:hanging="360"/>
      </w:pPr>
      <w:rPr>
        <w:rFonts w:ascii="Wingdings" w:hAnsi="Wingdings" w:hint="default"/>
      </w:rPr>
    </w:lvl>
  </w:abstractNum>
  <w:abstractNum w:abstractNumId="2">
    <w:nsid w:val="22303D9D"/>
    <w:multiLevelType w:val="hybridMultilevel"/>
    <w:tmpl w:val="F5C2CCD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548E06B5"/>
    <w:multiLevelType w:val="hybridMultilevel"/>
    <w:tmpl w:val="A3A0C44C"/>
    <w:lvl w:ilvl="0" w:tplc="04190001">
      <w:start w:val="1"/>
      <w:numFmt w:val="bullet"/>
      <w:lvlText w:val=""/>
      <w:lvlJc w:val="left"/>
      <w:pPr>
        <w:tabs>
          <w:tab w:val="num" w:pos="266"/>
        </w:tabs>
        <w:ind w:left="266" w:hanging="360"/>
      </w:pPr>
      <w:rPr>
        <w:rFonts w:ascii="Symbol" w:hAnsi="Symbol" w:hint="default"/>
      </w:rPr>
    </w:lvl>
    <w:lvl w:ilvl="1" w:tplc="04190003" w:tentative="1">
      <w:start w:val="1"/>
      <w:numFmt w:val="bullet"/>
      <w:lvlText w:val="o"/>
      <w:lvlJc w:val="left"/>
      <w:pPr>
        <w:tabs>
          <w:tab w:val="num" w:pos="986"/>
        </w:tabs>
        <w:ind w:left="986" w:hanging="360"/>
      </w:pPr>
      <w:rPr>
        <w:rFonts w:ascii="Courier New" w:hAnsi="Courier New" w:cs="Courier New" w:hint="default"/>
      </w:rPr>
    </w:lvl>
    <w:lvl w:ilvl="2" w:tplc="04190005" w:tentative="1">
      <w:start w:val="1"/>
      <w:numFmt w:val="bullet"/>
      <w:lvlText w:val=""/>
      <w:lvlJc w:val="left"/>
      <w:pPr>
        <w:tabs>
          <w:tab w:val="num" w:pos="1706"/>
        </w:tabs>
        <w:ind w:left="1706" w:hanging="360"/>
      </w:pPr>
      <w:rPr>
        <w:rFonts w:ascii="Wingdings" w:hAnsi="Wingdings" w:hint="default"/>
      </w:rPr>
    </w:lvl>
    <w:lvl w:ilvl="3" w:tplc="04190001" w:tentative="1">
      <w:start w:val="1"/>
      <w:numFmt w:val="bullet"/>
      <w:lvlText w:val=""/>
      <w:lvlJc w:val="left"/>
      <w:pPr>
        <w:tabs>
          <w:tab w:val="num" w:pos="2426"/>
        </w:tabs>
        <w:ind w:left="2426" w:hanging="360"/>
      </w:pPr>
      <w:rPr>
        <w:rFonts w:ascii="Symbol" w:hAnsi="Symbol" w:hint="default"/>
      </w:rPr>
    </w:lvl>
    <w:lvl w:ilvl="4" w:tplc="04190003" w:tentative="1">
      <w:start w:val="1"/>
      <w:numFmt w:val="bullet"/>
      <w:lvlText w:val="o"/>
      <w:lvlJc w:val="left"/>
      <w:pPr>
        <w:tabs>
          <w:tab w:val="num" w:pos="3146"/>
        </w:tabs>
        <w:ind w:left="3146" w:hanging="360"/>
      </w:pPr>
      <w:rPr>
        <w:rFonts w:ascii="Courier New" w:hAnsi="Courier New" w:cs="Courier New" w:hint="default"/>
      </w:rPr>
    </w:lvl>
    <w:lvl w:ilvl="5" w:tplc="04190005" w:tentative="1">
      <w:start w:val="1"/>
      <w:numFmt w:val="bullet"/>
      <w:lvlText w:val=""/>
      <w:lvlJc w:val="left"/>
      <w:pPr>
        <w:tabs>
          <w:tab w:val="num" w:pos="3866"/>
        </w:tabs>
        <w:ind w:left="3866" w:hanging="360"/>
      </w:pPr>
      <w:rPr>
        <w:rFonts w:ascii="Wingdings" w:hAnsi="Wingdings" w:hint="default"/>
      </w:rPr>
    </w:lvl>
    <w:lvl w:ilvl="6" w:tplc="04190001" w:tentative="1">
      <w:start w:val="1"/>
      <w:numFmt w:val="bullet"/>
      <w:lvlText w:val=""/>
      <w:lvlJc w:val="left"/>
      <w:pPr>
        <w:tabs>
          <w:tab w:val="num" w:pos="4586"/>
        </w:tabs>
        <w:ind w:left="4586" w:hanging="360"/>
      </w:pPr>
      <w:rPr>
        <w:rFonts w:ascii="Symbol" w:hAnsi="Symbol" w:hint="default"/>
      </w:rPr>
    </w:lvl>
    <w:lvl w:ilvl="7" w:tplc="04190003" w:tentative="1">
      <w:start w:val="1"/>
      <w:numFmt w:val="bullet"/>
      <w:lvlText w:val="o"/>
      <w:lvlJc w:val="left"/>
      <w:pPr>
        <w:tabs>
          <w:tab w:val="num" w:pos="5306"/>
        </w:tabs>
        <w:ind w:left="5306" w:hanging="360"/>
      </w:pPr>
      <w:rPr>
        <w:rFonts w:ascii="Courier New" w:hAnsi="Courier New" w:cs="Courier New" w:hint="default"/>
      </w:rPr>
    </w:lvl>
    <w:lvl w:ilvl="8" w:tplc="04190005" w:tentative="1">
      <w:start w:val="1"/>
      <w:numFmt w:val="bullet"/>
      <w:lvlText w:val=""/>
      <w:lvlJc w:val="left"/>
      <w:pPr>
        <w:tabs>
          <w:tab w:val="num" w:pos="6026"/>
        </w:tabs>
        <w:ind w:left="6026" w:hanging="360"/>
      </w:pPr>
      <w:rPr>
        <w:rFonts w:ascii="Wingdings" w:hAnsi="Wingdings" w:hint="default"/>
      </w:rPr>
    </w:lvl>
  </w:abstractNum>
  <w:abstractNum w:abstractNumId="4">
    <w:nsid w:val="60B0151C"/>
    <w:multiLevelType w:val="hybridMultilevel"/>
    <w:tmpl w:val="6E1460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63DF29F6"/>
    <w:multiLevelType w:val="hybridMultilevel"/>
    <w:tmpl w:val="5C7A08A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661A4881"/>
    <w:multiLevelType w:val="hybridMultilevel"/>
    <w:tmpl w:val="1786C32C"/>
    <w:lvl w:ilvl="0" w:tplc="5A5C0D6A">
      <w:start w:val="360"/>
      <w:numFmt w:val="decimal"/>
      <w:lvlText w:val="%1"/>
      <w:lvlJc w:val="left"/>
      <w:pPr>
        <w:ind w:left="1020" w:hanging="45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nsid w:val="7343343E"/>
    <w:multiLevelType w:val="hybridMultilevel"/>
    <w:tmpl w:val="B3CE63A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8">
    <w:nsid w:val="75B44754"/>
    <w:multiLevelType w:val="hybridMultilevel"/>
    <w:tmpl w:val="47784C24"/>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9">
    <w:nsid w:val="78564844"/>
    <w:multiLevelType w:val="hybridMultilevel"/>
    <w:tmpl w:val="FA38F0D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7D615356"/>
    <w:multiLevelType w:val="hybridMultilevel"/>
    <w:tmpl w:val="6D42F22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8"/>
  </w:num>
  <w:num w:numId="2">
    <w:abstractNumId w:val="7"/>
  </w:num>
  <w:num w:numId="3">
    <w:abstractNumId w:val="5"/>
  </w:num>
  <w:num w:numId="4">
    <w:abstractNumId w:val="1"/>
  </w:num>
  <w:num w:numId="5">
    <w:abstractNumId w:val="4"/>
  </w:num>
  <w:num w:numId="6">
    <w:abstractNumId w:val="3"/>
  </w:num>
  <w:num w:numId="7">
    <w:abstractNumId w:val="2"/>
  </w:num>
  <w:num w:numId="8">
    <w:abstractNumId w:val="0"/>
  </w:num>
  <w:num w:numId="9">
    <w:abstractNumId w:val="9"/>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12"/>
    <w:rsid w:val="00437302"/>
    <w:rsid w:val="0079507B"/>
    <w:rsid w:val="00C55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6900</Words>
  <Characters>39333</Characters>
  <Application>Microsoft Office Word</Application>
  <DocSecurity>0</DocSecurity>
  <Lines>327</Lines>
  <Paragraphs>92</Paragraphs>
  <ScaleCrop>false</ScaleCrop>
  <Company/>
  <LinksUpToDate>false</LinksUpToDate>
  <CharactersWithSpaces>46141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2014-09-30T07:23:00Z</dcterms:created>
  <dcterms:modified xsi:type="dcterms:W3CDTF">2014-09-30T07:23:00Z</dcterms:modified>
</cp:coreProperties>
</file>